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126F0" w14:textId="46097122" w:rsidR="00217044" w:rsidRPr="00B64252" w:rsidRDefault="007A0971">
      <w:pPr>
        <w:contextualSpacing/>
      </w:pPr>
      <w:r w:rsidRPr="00B64252">
        <w:t>2018.07.20 Issues/Addresses</w:t>
      </w:r>
    </w:p>
    <w:p w14:paraId="7269204F" w14:textId="77777777" w:rsidR="007A0971" w:rsidRPr="00B64252" w:rsidRDefault="007A0971">
      <w:pPr>
        <w:contextualSpacing/>
      </w:pPr>
    </w:p>
    <w:p w14:paraId="1F85AF22" w14:textId="77777777" w:rsidR="007A0971" w:rsidRPr="00B64252" w:rsidRDefault="007A0971">
      <w:pPr>
        <w:contextualSpacing/>
      </w:pPr>
    </w:p>
    <w:p w14:paraId="1D82EB06" w14:textId="77777777" w:rsidR="007A0971" w:rsidRPr="00B64252" w:rsidRDefault="007A0971" w:rsidP="007A0971">
      <w:pPr>
        <w:contextualSpacing/>
        <w:rPr>
          <w:b/>
        </w:rPr>
      </w:pPr>
      <w:r w:rsidRPr="00B64252">
        <w:rPr>
          <w:b/>
        </w:rPr>
        <w:t>CONSUMER PROTECTIONS, WORKING CONDITIONS, and ECONOMIC JUSTICE</w:t>
      </w:r>
    </w:p>
    <w:p w14:paraId="427F0F95" w14:textId="77777777" w:rsidR="007A0971" w:rsidRPr="00B64252" w:rsidRDefault="007A0971">
      <w:pPr>
        <w:contextualSpacing/>
      </w:pPr>
    </w:p>
    <w:p w14:paraId="53F301F2" w14:textId="5D6B4DC4" w:rsidR="00B64252" w:rsidRPr="00B64252" w:rsidRDefault="007A0971" w:rsidP="00B64252">
      <w:pPr>
        <w:contextualSpacing/>
      </w:pPr>
      <w:r w:rsidRPr="00B64252">
        <w:t>Committees for both</w:t>
      </w:r>
      <w:r w:rsidR="00B64252" w:rsidRPr="00B64252">
        <w:t xml:space="preserve"> houses of Congress</w:t>
      </w:r>
      <w:r w:rsidRPr="00B64252">
        <w:t xml:space="preserve"> have a chance to consider “Know Before You Owe” legislation that would set standards for tracking and transparency in student loans. </w:t>
      </w:r>
      <w:r w:rsidR="00B64252" w:rsidRPr="00B64252">
        <w:t xml:space="preserve">It requires lenders to provide student loan recipients (who are not required to make loan payments while enrolled) with quarterly statements on the loan balance, interest rate, and accumulated interest, as well as with information on making payments while in school to offset interest accrual. It also requires institutions of higher education to provide pre-loan counselling to students prior to each loan disbursement, rather than with only the first disbursement as is currently required. </w:t>
      </w:r>
      <w:r w:rsidRPr="00B64252">
        <w:t>The House bill, H.R.6352, is currently with the Financial Services and the Education and the Workforce Committees. The Senate bill, S.1628, is currently with the Health. Education, Labor, and Pensions Committee.</w:t>
      </w:r>
    </w:p>
    <w:p w14:paraId="78932E84" w14:textId="7BA085B9" w:rsidR="00B64252" w:rsidRPr="00B64252" w:rsidRDefault="00B64252" w:rsidP="00B64252">
      <w:pPr>
        <w:contextualSpacing/>
      </w:pPr>
      <w:r w:rsidRPr="00B64252">
        <w:rPr>
          <w:b/>
        </w:rPr>
        <w:t>VOICE</w:t>
      </w:r>
      <w:r w:rsidRPr="00B64252">
        <w:t xml:space="preserve"> your support to key committee members for loan practices that allow students to make informed choices</w:t>
      </w:r>
    </w:p>
    <w:p w14:paraId="5836F428" w14:textId="68438AC8" w:rsidR="00B64252" w:rsidRPr="00B64252" w:rsidRDefault="00B64252" w:rsidP="00B64252">
      <w:pPr>
        <w:contextualSpacing/>
      </w:pPr>
      <w:r w:rsidRPr="00B64252">
        <w:t xml:space="preserve">• </w:t>
      </w:r>
      <w:r w:rsidRPr="00B64252">
        <w:rPr>
          <w:b/>
        </w:rPr>
        <w:t>Representative Jeb Hensarling</w:t>
      </w:r>
      <w:r w:rsidRPr="00B64252">
        <w:t xml:space="preserve"> (R-TX), Chair, House Financial Services Committee, 2129 Rayburn House Office Building, Washington DC 20515, (202) 225-7502</w:t>
      </w:r>
    </w:p>
    <w:p w14:paraId="7A12D13B" w14:textId="02300DE6" w:rsidR="00B64252" w:rsidRPr="00B64252" w:rsidRDefault="00B64252" w:rsidP="00B64252">
      <w:pPr>
        <w:contextualSpacing/>
      </w:pPr>
      <w:r w:rsidRPr="00B64252">
        <w:t xml:space="preserve">• </w:t>
      </w:r>
      <w:r w:rsidRPr="00B64252">
        <w:rPr>
          <w:b/>
        </w:rPr>
        <w:t>Representative Patrick T. McHenry</w:t>
      </w:r>
      <w:r w:rsidRPr="00B64252">
        <w:t xml:space="preserve"> (R-NC), Vice-Chair, House Financial Services Committee, 2129 Rayburn House Office Building, Washington DC 20515, (202) 225-7502</w:t>
      </w:r>
    </w:p>
    <w:p w14:paraId="4D5993AB" w14:textId="0A5EC987" w:rsidR="007A0971" w:rsidRPr="00B64252" w:rsidRDefault="00B64252">
      <w:pPr>
        <w:contextualSpacing/>
      </w:pPr>
      <w:r w:rsidRPr="00B64252">
        <w:t xml:space="preserve">• </w:t>
      </w:r>
      <w:r w:rsidRPr="00B64252">
        <w:rPr>
          <w:b/>
        </w:rPr>
        <w:t>Representative Maxine Waters</w:t>
      </w:r>
      <w:r w:rsidRPr="00B64252">
        <w:t xml:space="preserve"> (D-CA), Ranking Member, House Financial Services Committee, 2129 Rayburn House Office Building, Washington DC 20515, (202) 225-7502</w:t>
      </w:r>
    </w:p>
    <w:p w14:paraId="7165F70A" w14:textId="3866685C" w:rsidR="00B64252" w:rsidRPr="00B64252" w:rsidRDefault="00662872">
      <w:pPr>
        <w:contextualSpacing/>
      </w:pPr>
      <w:r>
        <w:t xml:space="preserve">• </w:t>
      </w:r>
      <w:r w:rsidRPr="00662872">
        <w:rPr>
          <w:b/>
        </w:rPr>
        <w:t>Representative Virginia Foxx</w:t>
      </w:r>
      <w:r>
        <w:t xml:space="preserve"> (R-NC), Chair, House Education and the Workforce Committee, 2176 Rayburn House Office Building, Washington DC 20515, (202) 225-4527</w:t>
      </w:r>
    </w:p>
    <w:p w14:paraId="6FC320E8" w14:textId="64215FC7" w:rsidR="00B64252" w:rsidRDefault="00662872">
      <w:pPr>
        <w:contextualSpacing/>
      </w:pPr>
      <w:r>
        <w:t xml:space="preserve">• </w:t>
      </w:r>
      <w:r w:rsidRPr="00662872">
        <w:rPr>
          <w:b/>
        </w:rPr>
        <w:t>Representative Joe Wilson</w:t>
      </w:r>
      <w:r>
        <w:t xml:space="preserve"> (R-SC), Vice-Chair,</w:t>
      </w:r>
      <w:r w:rsidRPr="00662872">
        <w:t xml:space="preserve"> </w:t>
      </w:r>
      <w:r>
        <w:t>House Education and the Workforce Committee, 2176 Rayburn House Office Building, Washington DC 20515, (202) 225-4527</w:t>
      </w:r>
    </w:p>
    <w:p w14:paraId="41BAF0E8" w14:textId="751FD29A" w:rsidR="00662872" w:rsidRDefault="00662872">
      <w:pPr>
        <w:contextualSpacing/>
      </w:pPr>
      <w:r>
        <w:t xml:space="preserve">• </w:t>
      </w:r>
      <w:r w:rsidRPr="00662872">
        <w:rPr>
          <w:b/>
        </w:rPr>
        <w:t>Representative Robert C. Scott</w:t>
      </w:r>
      <w:r>
        <w:t xml:space="preserve"> (D-VA), Ranking Member,</w:t>
      </w:r>
      <w:r w:rsidRPr="00662872">
        <w:t xml:space="preserve"> </w:t>
      </w:r>
      <w:r>
        <w:t>House Education and the Workforce Committee, 2176 Rayburn House Office Building, Washington DC 20515, (202) 225-4527</w:t>
      </w:r>
    </w:p>
    <w:p w14:paraId="60DF54DB" w14:textId="00D7A9DC" w:rsidR="00662872" w:rsidRDefault="00662872">
      <w:pPr>
        <w:contextualSpacing/>
      </w:pPr>
      <w:r>
        <w:t xml:space="preserve">• </w:t>
      </w:r>
      <w:r w:rsidRPr="00662872">
        <w:rPr>
          <w:b/>
        </w:rPr>
        <w:t>Senator Lamar Alexander</w:t>
      </w:r>
      <w:r>
        <w:t xml:space="preserve"> (R-TN), Chair, Senate Health, Education, Labor, and Pensions Committee, 428 Dirksen Senate Office Building, Washington DC 20510, (202) 224-5375</w:t>
      </w:r>
    </w:p>
    <w:p w14:paraId="72B9533D" w14:textId="7ED235E0" w:rsidR="00662872" w:rsidRDefault="00662872">
      <w:pPr>
        <w:contextualSpacing/>
      </w:pPr>
      <w:r>
        <w:t xml:space="preserve">• </w:t>
      </w:r>
      <w:r w:rsidRPr="00662872">
        <w:rPr>
          <w:b/>
        </w:rPr>
        <w:t>Senator Patty Murray</w:t>
      </w:r>
      <w:r>
        <w:t xml:space="preserve"> (D-WA), Ranking Member,</w:t>
      </w:r>
      <w:r w:rsidRPr="00662872">
        <w:t xml:space="preserve"> </w:t>
      </w:r>
      <w:r>
        <w:t>Senate Health, Education, Labor, and Pensions Committee, 428 Dirksen Senate Office Building, Washington DC 20510, (202) 224-5375</w:t>
      </w:r>
    </w:p>
    <w:p w14:paraId="6169D593" w14:textId="77777777" w:rsidR="00662872" w:rsidRDefault="00662872">
      <w:pPr>
        <w:contextualSpacing/>
      </w:pPr>
    </w:p>
    <w:p w14:paraId="34334457" w14:textId="77777777" w:rsidR="00662872" w:rsidRDefault="00662872">
      <w:pPr>
        <w:contextualSpacing/>
      </w:pPr>
    </w:p>
    <w:p w14:paraId="6BDC978E" w14:textId="5CEFFADE" w:rsidR="0066126A" w:rsidRDefault="002B04C9" w:rsidP="0066126A">
      <w:r>
        <w:t>The “Elder Poverty Relief Act,”</w:t>
      </w:r>
      <w:r w:rsidR="0066126A">
        <w:t xml:space="preserve"> S.2653, addresses the long-standing problem of seniors falling into poverty after being on the Social Security rolls for many years, which occurs when inflation is only partially offset by annual cost-of-living adjustments, gradually eroding the purchasing power of a Social Security benefit. S.2653 will help alleviate poverty among the elderly and the disabled by granting a monthly increase in their benefit equal to about $85 to beneficiaries older than 82, beneficiaries who have reached full retirement age and have low benefits, and beneficiaries who have been receiving benefits for multiple years and are likely to be adversely affected by increases in the cost of living. This bump-up would increase for future beneficiaries </w:t>
      </w:r>
      <w:r w:rsidR="0066126A">
        <w:lastRenderedPageBreak/>
        <w:t>in tandem with growth in wages in the economy. S.2653 is currently before the Senate Finance Committee.</w:t>
      </w:r>
    </w:p>
    <w:p w14:paraId="65FD88A0" w14:textId="011A7181" w:rsidR="0066126A" w:rsidRDefault="0066126A" w:rsidP="0066126A">
      <w:r w:rsidRPr="0066126A">
        <w:rPr>
          <w:b/>
        </w:rPr>
        <w:t>EXPLAIN</w:t>
      </w:r>
      <w:r>
        <w:t xml:space="preserve"> to key members of the Senate Finance Committee that you want them to actively support this legislation and to see that it reaches the Senate floor</w:t>
      </w:r>
    </w:p>
    <w:p w14:paraId="7D7809BC" w14:textId="18951AAD" w:rsidR="0066126A" w:rsidRDefault="0066126A" w:rsidP="0066126A">
      <w:r>
        <w:t xml:space="preserve">• </w:t>
      </w:r>
      <w:r w:rsidRPr="0066126A">
        <w:rPr>
          <w:b/>
        </w:rPr>
        <w:t>Senator Orrin Hatch</w:t>
      </w:r>
      <w:r>
        <w:t xml:space="preserve"> (R-UT), Chair, Senate Finance Committee, 219 Dirksen Senate Office Building, Washington DC 20510, (202) 224-4515</w:t>
      </w:r>
    </w:p>
    <w:p w14:paraId="6E810D3F" w14:textId="731AC792" w:rsidR="0066126A" w:rsidRDefault="0066126A" w:rsidP="0066126A">
      <w:r>
        <w:t xml:space="preserve">• </w:t>
      </w:r>
      <w:r w:rsidRPr="0066126A">
        <w:rPr>
          <w:b/>
        </w:rPr>
        <w:t>Senator Ron Wyden</w:t>
      </w:r>
      <w:r>
        <w:t xml:space="preserve"> (D-OR), Ranking Member,</w:t>
      </w:r>
      <w:r w:rsidRPr="0066126A">
        <w:t xml:space="preserve"> </w:t>
      </w:r>
      <w:r>
        <w:t>Senate Finance Committee, 219 Dirksen Senate Office Building, Washington DC 20510, (202) 224-4515</w:t>
      </w:r>
    </w:p>
    <w:p w14:paraId="2DD19293" w14:textId="61885D8E" w:rsidR="00662872" w:rsidRDefault="00662872">
      <w:pPr>
        <w:contextualSpacing/>
      </w:pPr>
    </w:p>
    <w:p w14:paraId="7F8394CB" w14:textId="77777777" w:rsidR="00627785" w:rsidRDefault="00627785">
      <w:pPr>
        <w:contextualSpacing/>
      </w:pPr>
    </w:p>
    <w:p w14:paraId="17A67968" w14:textId="77777777" w:rsidR="00627785" w:rsidRDefault="00627785">
      <w:pPr>
        <w:contextualSpacing/>
      </w:pPr>
      <w:r>
        <w:t>The “Social Security Fairness Act,” (H.R.1205 in the House; S.915 in the Senate), would eliminate the practice of offsetting (reducing) Social Security payments to those with government pensions and/or payments from non-Social Security affiliated pension programs. H.R.1205 is currently with the House Ways and Means Committee. Jimmy Panetta is a cosponsor. S.915 is with the Senate Finance Committee. Neither Dianne Feinstein nor Kamala Harris are cosponsors.</w:t>
      </w:r>
    </w:p>
    <w:p w14:paraId="69344504" w14:textId="77777777" w:rsidR="00627785" w:rsidRDefault="00627785">
      <w:pPr>
        <w:contextualSpacing/>
      </w:pPr>
      <w:r w:rsidRPr="007D6E99">
        <w:rPr>
          <w:b/>
        </w:rPr>
        <w:t>THANKS</w:t>
      </w:r>
      <w:r>
        <w:t xml:space="preserve"> for cosponsoring H.R.1205 to</w:t>
      </w:r>
    </w:p>
    <w:p w14:paraId="1B1ED660" w14:textId="024B9734" w:rsidR="00627785" w:rsidRDefault="00627785">
      <w:pPr>
        <w:contextualSpacing/>
      </w:pPr>
      <w:r>
        <w:t xml:space="preserve">• </w:t>
      </w:r>
      <w:r w:rsidRPr="007D6E99">
        <w:rPr>
          <w:b/>
        </w:rPr>
        <w:t>Representative Jimmy Panetta</w:t>
      </w:r>
      <w:r>
        <w:t xml:space="preserve"> (D-CA)</w:t>
      </w:r>
      <w:r w:rsidR="007D6E99">
        <w:t>, 228 Cannon House Office Building, Washington DC 20515, (202) 225-2861</w:t>
      </w:r>
    </w:p>
    <w:p w14:paraId="35ADCCBC" w14:textId="77777777" w:rsidR="00627785" w:rsidRDefault="00627785">
      <w:pPr>
        <w:contextualSpacing/>
      </w:pPr>
      <w:r w:rsidRPr="00627785">
        <w:rPr>
          <w:b/>
        </w:rPr>
        <w:t>ASK</w:t>
      </w:r>
      <w:r>
        <w:t xml:space="preserve"> our Senators to consider cosponsoring S.915</w:t>
      </w:r>
    </w:p>
    <w:p w14:paraId="375EDC5D" w14:textId="48D88BB9" w:rsidR="00627785" w:rsidRDefault="00627785">
      <w:pPr>
        <w:contextualSpacing/>
      </w:pPr>
      <w:r>
        <w:t xml:space="preserve">• </w:t>
      </w:r>
      <w:r w:rsidRPr="00627785">
        <w:rPr>
          <w:b/>
        </w:rPr>
        <w:t>Senator Dianne Feinstein</w:t>
      </w:r>
      <w:r>
        <w:t xml:space="preserve"> (D-CA), 331 Hart Senate Office Building, Washington DC 20510, (202) 224-3841</w:t>
      </w:r>
    </w:p>
    <w:p w14:paraId="75F0308B" w14:textId="44DD610C" w:rsidR="00627785" w:rsidRDefault="00627785">
      <w:pPr>
        <w:contextualSpacing/>
      </w:pPr>
      <w:r>
        <w:t xml:space="preserve">• </w:t>
      </w:r>
      <w:r w:rsidRPr="00627785">
        <w:rPr>
          <w:b/>
        </w:rPr>
        <w:t>Senator Kamala Harris</w:t>
      </w:r>
      <w:r>
        <w:t xml:space="preserve"> (D-CA), 112 Hart Senate Office Building Washington DC 20510, (202) 224-3553</w:t>
      </w:r>
    </w:p>
    <w:p w14:paraId="51D4EF69" w14:textId="7A9CE2F6" w:rsidR="00627785" w:rsidRDefault="00627785">
      <w:pPr>
        <w:contextualSpacing/>
      </w:pPr>
      <w:r w:rsidRPr="00627785">
        <w:rPr>
          <w:b/>
        </w:rPr>
        <w:t>REQUEST</w:t>
      </w:r>
      <w:r>
        <w:t xml:space="preserve"> swift movement of the Social Security Fairness Act through committee from</w:t>
      </w:r>
    </w:p>
    <w:p w14:paraId="45D47E4C" w14:textId="0D7AD2C3" w:rsidR="00627785" w:rsidRDefault="00627785">
      <w:pPr>
        <w:contextualSpacing/>
      </w:pPr>
      <w:r>
        <w:t xml:space="preserve">• </w:t>
      </w:r>
      <w:r w:rsidRPr="00627785">
        <w:rPr>
          <w:b/>
        </w:rPr>
        <w:t>Representative Kevin Brady</w:t>
      </w:r>
      <w:r>
        <w:t xml:space="preserve"> (R-TX), Chair, House Ways and Means Committee, 1102 Longworth House Office Building, Washington DC 20515, (202) 225-3625</w:t>
      </w:r>
    </w:p>
    <w:p w14:paraId="44277551" w14:textId="0623FE19" w:rsidR="00627785" w:rsidRDefault="00627785">
      <w:pPr>
        <w:contextualSpacing/>
      </w:pPr>
      <w:r>
        <w:t xml:space="preserve">• </w:t>
      </w:r>
      <w:r w:rsidRPr="00627785">
        <w:rPr>
          <w:b/>
        </w:rPr>
        <w:t>Representative Richard Neal</w:t>
      </w:r>
      <w:r>
        <w:t xml:space="preserve"> (D-MA), Ranking Member, House Ways and Means Committee, 1102 Longworth House Office Building, Washington DC 20515, (202) 225-3625</w:t>
      </w:r>
    </w:p>
    <w:p w14:paraId="4546F9AC" w14:textId="77777777" w:rsidR="00627785" w:rsidRDefault="00627785" w:rsidP="00627785">
      <w:r>
        <w:t xml:space="preserve">• </w:t>
      </w:r>
      <w:r w:rsidRPr="0066126A">
        <w:rPr>
          <w:b/>
        </w:rPr>
        <w:t>Senator Orrin Hatch</w:t>
      </w:r>
      <w:r>
        <w:t xml:space="preserve"> (R-UT), Chair, Senate Finance Committee, 219 Dirksen Senate Office Building, Washington DC 20510, (202) 224-4515</w:t>
      </w:r>
    </w:p>
    <w:p w14:paraId="59B47A59" w14:textId="77777777" w:rsidR="007D6E99" w:rsidRDefault="00627785" w:rsidP="007D6E99">
      <w:pPr>
        <w:contextualSpacing/>
      </w:pPr>
      <w:r>
        <w:t xml:space="preserve">• </w:t>
      </w:r>
      <w:r w:rsidRPr="0066126A">
        <w:rPr>
          <w:b/>
        </w:rPr>
        <w:t>Senator Ron Wyden</w:t>
      </w:r>
      <w:r>
        <w:t xml:space="preserve"> (D-OR), Ranking Member,</w:t>
      </w:r>
      <w:r w:rsidRPr="0066126A">
        <w:t xml:space="preserve"> </w:t>
      </w:r>
      <w:r>
        <w:t>Senate Finance Committee, 219 Dirksen Senate Office Building, Washington DC 20510, (202) 224-4515</w:t>
      </w:r>
    </w:p>
    <w:p w14:paraId="0D707623" w14:textId="77777777" w:rsidR="007D6E99" w:rsidRDefault="007D6E99" w:rsidP="007D6E99">
      <w:pPr>
        <w:contextualSpacing/>
      </w:pPr>
    </w:p>
    <w:p w14:paraId="2E70D716" w14:textId="77777777" w:rsidR="007D6E99" w:rsidRDefault="007D6E99" w:rsidP="007D6E99">
      <w:pPr>
        <w:contextualSpacing/>
      </w:pPr>
    </w:p>
    <w:p w14:paraId="00F93E4B" w14:textId="77777777" w:rsidR="007D6E99" w:rsidRDefault="007D6E99" w:rsidP="007D6E99">
      <w:pPr>
        <w:contextualSpacing/>
      </w:pPr>
    </w:p>
    <w:p w14:paraId="74D76735" w14:textId="77777777" w:rsidR="007D6E99" w:rsidRPr="007D6E99" w:rsidRDefault="007D6E99" w:rsidP="007D6E99">
      <w:pPr>
        <w:contextualSpacing/>
        <w:rPr>
          <w:b/>
        </w:rPr>
      </w:pPr>
      <w:r w:rsidRPr="007D6E99">
        <w:rPr>
          <w:b/>
        </w:rPr>
        <w:t>EDUCATION</w:t>
      </w:r>
    </w:p>
    <w:p w14:paraId="2BBEC560" w14:textId="77777777" w:rsidR="007D6E99" w:rsidRDefault="007D6E99" w:rsidP="007D6E99">
      <w:pPr>
        <w:contextualSpacing/>
      </w:pPr>
    </w:p>
    <w:p w14:paraId="4F7A0F77" w14:textId="069F63A8" w:rsidR="007D6E99" w:rsidRDefault="007D6E99" w:rsidP="007D6E99">
      <w:pPr>
        <w:contextualSpacing/>
      </w:pPr>
      <w:r>
        <w:t xml:space="preserve">The </w:t>
      </w:r>
      <w:r w:rsidRPr="00F550A3">
        <w:rPr>
          <w:i/>
        </w:rPr>
        <w:t>New York Times reported</w:t>
      </w:r>
      <w:r>
        <w:t xml:space="preserve"> “a Federal District Court judge in Michigan decided that [students do not have a fundamental right to access to literacy] when he dismissed a class-action lawsuit filed by students at troubled schools in Detroit. The suit, filed in September 2016, argued that students at some of the city’s most underperforming schools—serving mostly racial minorities—had been denied ‘access to literacy’ because of underfunding, mismanagement and discrimination. The lawsuit, which a lawyer for the plaintiffs said was the first of its kind at the federal level, named Michigan officials including Gov. Rick Snyder as defendants because the state had played an outsize role in managing Detroit’s schools while the school district, and the </w:t>
      </w:r>
      <w:r>
        <w:lastRenderedPageBreak/>
        <w:t xml:space="preserve">city, struggled with a lack of resources. [In his </w:t>
      </w:r>
      <w:proofErr w:type="gramStart"/>
      <w:r>
        <w:t>ruling]Judge</w:t>
      </w:r>
      <w:proofErr w:type="gramEnd"/>
      <w:r>
        <w:t xml:space="preserve"> Stephen J. Murphy III said that ‘access to literacy’—which he also referred to as a ‘minimally adequate education’—was not a fundamental right…. But he conceded that the conditions at some Detroit schools were ‘nothing short of devastating.’”</w:t>
      </w:r>
    </w:p>
    <w:p w14:paraId="50A6C732" w14:textId="3D0BF689" w:rsidR="007D6E99" w:rsidRDefault="007D6E99" w:rsidP="007D6E99">
      <w:pPr>
        <w:contextualSpacing/>
      </w:pPr>
      <w:r w:rsidRPr="007D6E99">
        <w:rPr>
          <w:b/>
        </w:rPr>
        <w:t>DEMAND</w:t>
      </w:r>
      <w:r>
        <w:t xml:space="preserve"> to know what administration officials, key committee members, and our own </w:t>
      </w:r>
      <w:proofErr w:type="spellStart"/>
      <w:r>
        <w:t>Congresspeople</w:t>
      </w:r>
      <w:proofErr w:type="spellEnd"/>
      <w:r>
        <w:t xml:space="preserve"> intend to do to address this injustice and defend the rights of all children to receive an adequate public education</w:t>
      </w:r>
    </w:p>
    <w:p w14:paraId="3D89E57D" w14:textId="6E35C426" w:rsidR="007D6E99" w:rsidRDefault="007D6E99" w:rsidP="007D6E99">
      <w:pPr>
        <w:contextualSpacing/>
        <w:rPr>
          <w:bCs/>
          <w:color w:val="000000" w:themeColor="text1"/>
        </w:rPr>
      </w:pPr>
      <w:r w:rsidRPr="00696E95">
        <w:rPr>
          <w:bCs/>
          <w:color w:val="000000" w:themeColor="text1"/>
        </w:rPr>
        <w:t xml:space="preserve">• </w:t>
      </w:r>
      <w:r w:rsidRPr="00696E95">
        <w:rPr>
          <w:b/>
          <w:bCs/>
          <w:color w:val="000000" w:themeColor="text1"/>
        </w:rPr>
        <w:t>Betsy DeVos</w:t>
      </w:r>
      <w:r w:rsidRPr="00696E95">
        <w:rPr>
          <w:bCs/>
          <w:color w:val="000000" w:themeColor="text1"/>
        </w:rPr>
        <w:t>, Secretary of Education, 400 Maryland Avenue SW; Washington, D.C. 20202, (800) 872-5327</w:t>
      </w:r>
    </w:p>
    <w:p w14:paraId="1565B085" w14:textId="77777777" w:rsidR="007D6E99" w:rsidRPr="00B64252" w:rsidRDefault="007D6E99" w:rsidP="007D6E99">
      <w:pPr>
        <w:contextualSpacing/>
      </w:pPr>
      <w:r>
        <w:t xml:space="preserve">• </w:t>
      </w:r>
      <w:r w:rsidRPr="00662872">
        <w:rPr>
          <w:b/>
        </w:rPr>
        <w:t>Representative Virginia Foxx</w:t>
      </w:r>
      <w:r>
        <w:t xml:space="preserve"> (R-NC), Chair, House Education and the Workforce Committee, 2176 Rayburn House Office Building, Washington DC 20515, (202) 225-4527</w:t>
      </w:r>
    </w:p>
    <w:p w14:paraId="79318859" w14:textId="77777777" w:rsidR="007D6E99" w:rsidRDefault="007D6E99" w:rsidP="007D6E99">
      <w:pPr>
        <w:contextualSpacing/>
      </w:pPr>
      <w:r>
        <w:t xml:space="preserve">• </w:t>
      </w:r>
      <w:r w:rsidRPr="00662872">
        <w:rPr>
          <w:b/>
        </w:rPr>
        <w:t>Representative Joe Wilson</w:t>
      </w:r>
      <w:r>
        <w:t xml:space="preserve"> (R-SC), Vice-Chair,</w:t>
      </w:r>
      <w:r w:rsidRPr="00662872">
        <w:t xml:space="preserve"> </w:t>
      </w:r>
      <w:r>
        <w:t>House Education and the Workforce Committee, 2176 Rayburn House Office Building, Washington DC 20515, (202) 225-4527</w:t>
      </w:r>
    </w:p>
    <w:p w14:paraId="7C48BAB6" w14:textId="77777777" w:rsidR="007D6E99" w:rsidRDefault="007D6E99" w:rsidP="007D6E99">
      <w:pPr>
        <w:contextualSpacing/>
      </w:pPr>
      <w:r>
        <w:t xml:space="preserve">• </w:t>
      </w:r>
      <w:r w:rsidRPr="00662872">
        <w:rPr>
          <w:b/>
        </w:rPr>
        <w:t>Representative Robert C. Scott</w:t>
      </w:r>
      <w:r>
        <w:t xml:space="preserve"> (D-VA), Ranking Member,</w:t>
      </w:r>
      <w:r w:rsidRPr="00662872">
        <w:t xml:space="preserve"> </w:t>
      </w:r>
      <w:r>
        <w:t>House Education and the Workforce Committee, 2176 Rayburn House Office Building, Washington DC 20515, (202) 225-4527</w:t>
      </w:r>
    </w:p>
    <w:p w14:paraId="0D2FC60A" w14:textId="77777777" w:rsidR="007D6E99" w:rsidRDefault="007D6E99" w:rsidP="007D6E99">
      <w:pPr>
        <w:contextualSpacing/>
      </w:pPr>
      <w:r>
        <w:t xml:space="preserve">• </w:t>
      </w:r>
      <w:r w:rsidRPr="00662872">
        <w:rPr>
          <w:b/>
        </w:rPr>
        <w:t>Senator Lamar Alexander</w:t>
      </w:r>
      <w:r>
        <w:t xml:space="preserve"> (R-TN), Chair, Senate Health, Education, Labor, and Pensions Committee, 428 Dirksen Senate Office Building, Washington DC 20510, (202) 224-5375</w:t>
      </w:r>
    </w:p>
    <w:p w14:paraId="379CCCB3" w14:textId="7CCD3317" w:rsidR="007D6E99" w:rsidRDefault="007D6E99" w:rsidP="007D6E99">
      <w:pPr>
        <w:contextualSpacing/>
      </w:pPr>
      <w:r>
        <w:t xml:space="preserve">• </w:t>
      </w:r>
      <w:r w:rsidRPr="00662872">
        <w:rPr>
          <w:b/>
        </w:rPr>
        <w:t>Senator Patty Murray</w:t>
      </w:r>
      <w:r>
        <w:t xml:space="preserve"> (D-WA), Ranking Member,</w:t>
      </w:r>
      <w:r w:rsidRPr="00662872">
        <w:t xml:space="preserve"> </w:t>
      </w:r>
      <w:r>
        <w:t>Senate Health, Education, Labor, and Pensions Committee, 428 Dirksen Senate Office Building, Washington DC 20510, (202) 224-5375</w:t>
      </w:r>
    </w:p>
    <w:p w14:paraId="1946C21C" w14:textId="77777777" w:rsidR="007D6E99" w:rsidRDefault="007D6E99" w:rsidP="007D6E99">
      <w:pPr>
        <w:contextualSpacing/>
      </w:pPr>
      <w:r>
        <w:t xml:space="preserve">• </w:t>
      </w:r>
      <w:r w:rsidRPr="00627785">
        <w:rPr>
          <w:b/>
        </w:rPr>
        <w:t>Senator Dianne Feinstein</w:t>
      </w:r>
      <w:r>
        <w:t xml:space="preserve"> (D-CA), 331 Hart Senate Office Building, Washington DC 20510, (202) 224-3841</w:t>
      </w:r>
    </w:p>
    <w:p w14:paraId="734781AD" w14:textId="4A91742D" w:rsidR="007D6E99" w:rsidRDefault="007D6E99" w:rsidP="007D6E99">
      <w:pPr>
        <w:contextualSpacing/>
      </w:pPr>
      <w:r>
        <w:t xml:space="preserve">• </w:t>
      </w:r>
      <w:r w:rsidRPr="00627785">
        <w:rPr>
          <w:b/>
        </w:rPr>
        <w:t>Senator Kamala Harris</w:t>
      </w:r>
      <w:r>
        <w:t xml:space="preserve"> (D-CA), 112 Hart Senate Office Building Washington DC 20510, (202) 224-3553</w:t>
      </w:r>
    </w:p>
    <w:p w14:paraId="14622FE2" w14:textId="033DA168" w:rsidR="007D6E99" w:rsidRDefault="007D6E99" w:rsidP="00627785">
      <w:pPr>
        <w:contextualSpacing/>
      </w:pPr>
      <w:r>
        <w:t xml:space="preserve">• </w:t>
      </w:r>
      <w:r w:rsidRPr="007D6E99">
        <w:rPr>
          <w:b/>
        </w:rPr>
        <w:t>Representative Jimmy Panetta</w:t>
      </w:r>
      <w:r>
        <w:t xml:space="preserve"> (D-CA), 228 Cannon House Office Building, Washington DC 20515, (202) 225-2861</w:t>
      </w:r>
    </w:p>
    <w:p w14:paraId="7C0465E5" w14:textId="77777777" w:rsidR="00B170F4" w:rsidRDefault="00B170F4" w:rsidP="00627785">
      <w:pPr>
        <w:contextualSpacing/>
      </w:pPr>
    </w:p>
    <w:p w14:paraId="4FC60132" w14:textId="77777777" w:rsidR="00B170F4" w:rsidRDefault="00B170F4" w:rsidP="00627785">
      <w:pPr>
        <w:contextualSpacing/>
      </w:pPr>
    </w:p>
    <w:p w14:paraId="7A28B081" w14:textId="30473507" w:rsidR="00B170F4" w:rsidRPr="00B170F4" w:rsidRDefault="00B170F4" w:rsidP="00627785">
      <w:pPr>
        <w:contextualSpacing/>
        <w:rPr>
          <w:b/>
        </w:rPr>
      </w:pPr>
      <w:r>
        <w:rPr>
          <w:b/>
        </w:rPr>
        <w:t>ELECTIONS</w:t>
      </w:r>
    </w:p>
    <w:p w14:paraId="060840CC" w14:textId="77777777" w:rsidR="00B170F4" w:rsidRDefault="00B170F4" w:rsidP="00627785">
      <w:pPr>
        <w:contextualSpacing/>
      </w:pPr>
    </w:p>
    <w:p w14:paraId="7C578031" w14:textId="6DD0BBE5" w:rsidR="00B170F4" w:rsidRDefault="00B170F4" w:rsidP="00627785">
      <w:pPr>
        <w:contextualSpacing/>
      </w:pPr>
      <w:r>
        <w:t>The bipartisan “Voting Rights Advancement Act” (S.1419 in the Senate; H.R.2978 in the House) offers a number of provisions to ensure all Americans are able to exercise their right to vote. These include providing polling places on tribal lands, sets supervision requirements for states with repeated violations of the Voting Rights Act, requires transparency in changes in voting processes, and provides courts with the right to enforce injunctive relief when a violation of the Voting Rights Act is suspected. S.1419, which is cosponsored by Dianne Feinstein and Kamala Harris is with the Senate Judiciary Committee. H.R.2978, which is cosponsored by Jimmy Panetta, is with the house Judiciary Committee.</w:t>
      </w:r>
    </w:p>
    <w:p w14:paraId="57026E82" w14:textId="703A2077" w:rsidR="00B170F4" w:rsidRDefault="00B170F4" w:rsidP="00627785">
      <w:pPr>
        <w:contextualSpacing/>
      </w:pPr>
      <w:r w:rsidRPr="00EC6668">
        <w:rPr>
          <w:b/>
        </w:rPr>
        <w:t>THANKS</w:t>
      </w:r>
      <w:r>
        <w:t xml:space="preserve"> to our </w:t>
      </w:r>
      <w:proofErr w:type="spellStart"/>
      <w:r>
        <w:t>Congresspeople</w:t>
      </w:r>
      <w:proofErr w:type="spellEnd"/>
      <w:r>
        <w:t xml:space="preserve"> for cosponsoring the Voting Rights Advancement Act</w:t>
      </w:r>
    </w:p>
    <w:p w14:paraId="46D524F1" w14:textId="28ACBFBD" w:rsidR="00B170F4" w:rsidRDefault="00B170F4" w:rsidP="00B170F4">
      <w:pPr>
        <w:contextualSpacing/>
      </w:pPr>
      <w:r>
        <w:t xml:space="preserve">• </w:t>
      </w:r>
      <w:r w:rsidRPr="00627785">
        <w:rPr>
          <w:b/>
        </w:rPr>
        <w:t>Senator Dianne Feinstein</w:t>
      </w:r>
      <w:r>
        <w:t xml:space="preserve"> (D-CA), Ranking Member, Senate Judiciary Committee, 331 Hart Senate Office Building, Washington DC 20510, (202) 224-3841</w:t>
      </w:r>
    </w:p>
    <w:p w14:paraId="79F7156D" w14:textId="06448FBA" w:rsidR="00B170F4" w:rsidRDefault="00B170F4" w:rsidP="00B170F4">
      <w:pPr>
        <w:contextualSpacing/>
      </w:pPr>
      <w:r>
        <w:t xml:space="preserve">• </w:t>
      </w:r>
      <w:r w:rsidRPr="00627785">
        <w:rPr>
          <w:b/>
        </w:rPr>
        <w:t>Senator Kamala Harris</w:t>
      </w:r>
      <w:r>
        <w:t xml:space="preserve"> (D-CA), Member, Senate Judiciary Committee, 112 Hart Senate Office Building Washington DC 20510, (202) 224-3553</w:t>
      </w:r>
    </w:p>
    <w:p w14:paraId="135648F8" w14:textId="16FDFBAC" w:rsidR="00B170F4" w:rsidRDefault="00B170F4" w:rsidP="00B170F4">
      <w:pPr>
        <w:contextualSpacing/>
      </w:pPr>
      <w:r>
        <w:t xml:space="preserve">• </w:t>
      </w:r>
      <w:r w:rsidRPr="007D6E99">
        <w:rPr>
          <w:b/>
        </w:rPr>
        <w:t>Representative Jimmy Panetta</w:t>
      </w:r>
      <w:r>
        <w:t xml:space="preserve"> (D-CA), 228 Cannon House Office Building, Washington DC 20515, (202) 225-2861</w:t>
      </w:r>
    </w:p>
    <w:p w14:paraId="0F4A92CA" w14:textId="270779AD" w:rsidR="00B170F4" w:rsidRDefault="00EC6668" w:rsidP="00B170F4">
      <w:pPr>
        <w:contextualSpacing/>
      </w:pPr>
      <w:r w:rsidRPr="00EC6668">
        <w:rPr>
          <w:b/>
        </w:rPr>
        <w:lastRenderedPageBreak/>
        <w:t>URGE</w:t>
      </w:r>
      <w:r>
        <w:t xml:space="preserve"> support for the Voting Rights Advancement Act from key Committee Members</w:t>
      </w:r>
    </w:p>
    <w:p w14:paraId="7BDB4C35" w14:textId="1AD91B40" w:rsidR="00EC6668" w:rsidRDefault="00EC6668" w:rsidP="00B170F4">
      <w:pPr>
        <w:contextualSpacing/>
      </w:pPr>
      <w:r w:rsidRPr="00696E95">
        <w:t xml:space="preserve">• </w:t>
      </w:r>
      <w:r w:rsidRPr="00696E95">
        <w:rPr>
          <w:b/>
        </w:rPr>
        <w:t>Senator Chuck Grassley</w:t>
      </w:r>
      <w:r w:rsidRPr="00696E95">
        <w:t xml:space="preserve"> (R-IA), Chair, Senate Judiciary Committee, 224 Dirksen Senate Office Building, Washington DC 20510-6050, (202) 224-5225</w:t>
      </w:r>
    </w:p>
    <w:p w14:paraId="6CA04F75" w14:textId="77777777" w:rsidR="00EC6668" w:rsidRPr="00696E95" w:rsidRDefault="00EC6668" w:rsidP="00EC6668">
      <w:pPr>
        <w:contextualSpacing/>
        <w:rPr>
          <w:color w:val="000000" w:themeColor="text1"/>
        </w:rPr>
      </w:pPr>
      <w:r w:rsidRPr="00696E95">
        <w:rPr>
          <w:color w:val="000000" w:themeColor="text1"/>
        </w:rPr>
        <w:t xml:space="preserve">• </w:t>
      </w:r>
      <w:r w:rsidRPr="00696E95">
        <w:rPr>
          <w:b/>
          <w:color w:val="000000" w:themeColor="text1"/>
        </w:rPr>
        <w:t>Representative Bob Goodlatte</w:t>
      </w:r>
      <w:r w:rsidRPr="00696E95">
        <w:rPr>
          <w:color w:val="000000" w:themeColor="text1"/>
        </w:rPr>
        <w:t xml:space="preserve"> (R-VA), Chair, House Judiciary Committee, 2138 Rayburn House Office Building, Washington DC 20515, (202) 225-3951</w:t>
      </w:r>
    </w:p>
    <w:p w14:paraId="757E92DA" w14:textId="5D15254D" w:rsidR="00B170F4" w:rsidRDefault="00EC6668" w:rsidP="00EC6668">
      <w:pPr>
        <w:contextualSpacing/>
      </w:pPr>
      <w:r w:rsidRPr="00696E95">
        <w:rPr>
          <w:color w:val="000000" w:themeColor="text1"/>
        </w:rPr>
        <w:t xml:space="preserve">• </w:t>
      </w:r>
      <w:r w:rsidRPr="00696E95">
        <w:rPr>
          <w:b/>
          <w:color w:val="000000" w:themeColor="text1"/>
        </w:rPr>
        <w:t>Representative Jerry Nadler</w:t>
      </w:r>
      <w:r w:rsidRPr="00696E95">
        <w:rPr>
          <w:color w:val="000000" w:themeColor="text1"/>
        </w:rPr>
        <w:t xml:space="preserve"> (D-NY), Ranking Member, House Judiciary Committee, 2138 Rayburn House Office Building, Washington DC 20515, (202) 225-3951</w:t>
      </w:r>
    </w:p>
    <w:p w14:paraId="13D4BB05" w14:textId="77777777" w:rsidR="00B170F4" w:rsidRDefault="00B170F4" w:rsidP="00627785">
      <w:pPr>
        <w:contextualSpacing/>
      </w:pPr>
    </w:p>
    <w:p w14:paraId="6317722D" w14:textId="7BC53154" w:rsidR="00B170F4" w:rsidRDefault="00B170F4" w:rsidP="00B170F4">
      <w:pPr>
        <w:contextualSpacing/>
      </w:pPr>
    </w:p>
    <w:p w14:paraId="0FEE9DDC" w14:textId="6CEFE15B" w:rsidR="00EC6668" w:rsidRDefault="00EC6668" w:rsidP="00B170F4">
      <w:pPr>
        <w:contextualSpacing/>
        <w:rPr>
          <w:bCs/>
        </w:rPr>
      </w:pPr>
      <w:r>
        <w:t>We can</w:t>
      </w:r>
      <w:r w:rsidRPr="00D751A0">
        <w:rPr>
          <w:bCs/>
        </w:rPr>
        <w:t xml:space="preserve"> pro</w:t>
      </w:r>
      <w:r>
        <w:rPr>
          <w:bCs/>
        </w:rPr>
        <w:t>tect and expand voting rights</w:t>
      </w:r>
      <w:r w:rsidRPr="00D751A0">
        <w:rPr>
          <w:bCs/>
        </w:rPr>
        <w:t xml:space="preserve"> through automatic voter registration, in which all eligible voters are registered to vote when they interact with government agencies. At the federal level, the House and Senate have introduced the Automatic Voter Registration Act</w:t>
      </w:r>
      <w:r>
        <w:rPr>
          <w:bCs/>
        </w:rPr>
        <w:t xml:space="preserve"> (S.1353 in the Senate; H.R.2876 in the House), which would do exactly this</w:t>
      </w:r>
      <w:r w:rsidRPr="00D751A0">
        <w:rPr>
          <w:bCs/>
        </w:rPr>
        <w:t xml:space="preserve">. </w:t>
      </w:r>
      <w:r>
        <w:rPr>
          <w:bCs/>
        </w:rPr>
        <w:t xml:space="preserve">S.1353 is currently cosponsored by Dianne Feinstein, but </w:t>
      </w:r>
      <w:r w:rsidRPr="00EC6668">
        <w:rPr>
          <w:bCs/>
          <w:i/>
        </w:rPr>
        <w:t>not</w:t>
      </w:r>
      <w:r>
        <w:rPr>
          <w:bCs/>
        </w:rPr>
        <w:t xml:space="preserve"> Kamala Harris, and is before the Senate Rules and Administration Committee. H.R.2876, currently </w:t>
      </w:r>
      <w:r w:rsidRPr="00EC6668">
        <w:rPr>
          <w:bCs/>
          <w:i/>
        </w:rPr>
        <w:t>not</w:t>
      </w:r>
      <w:r>
        <w:rPr>
          <w:bCs/>
        </w:rPr>
        <w:t xml:space="preserve"> cosponsored by Jimmy Panetta is with the House Administration Committee and with the House Committee on Science, Space, and Technology’s Research and Technology Subcommittee.</w:t>
      </w:r>
    </w:p>
    <w:p w14:paraId="10AB067D" w14:textId="655CDF43" w:rsidR="00EC6668" w:rsidRDefault="00EC6668" w:rsidP="00B170F4">
      <w:pPr>
        <w:contextualSpacing/>
        <w:rPr>
          <w:bCs/>
        </w:rPr>
      </w:pPr>
      <w:r w:rsidRPr="00EC6668">
        <w:rPr>
          <w:b/>
          <w:bCs/>
        </w:rPr>
        <w:t>THANKS</w:t>
      </w:r>
      <w:r>
        <w:rPr>
          <w:bCs/>
        </w:rPr>
        <w:t xml:space="preserve"> for cosponsoring automatic voter registration legislation to</w:t>
      </w:r>
    </w:p>
    <w:p w14:paraId="364BF63F" w14:textId="7448FAD8" w:rsidR="00EC6668" w:rsidRDefault="00EC6668" w:rsidP="00B170F4">
      <w:pPr>
        <w:contextualSpacing/>
      </w:pPr>
      <w:r>
        <w:t xml:space="preserve">• </w:t>
      </w:r>
      <w:r w:rsidRPr="00627785">
        <w:rPr>
          <w:b/>
        </w:rPr>
        <w:t>Senator Dianne Feinstein</w:t>
      </w:r>
      <w:r>
        <w:t xml:space="preserve"> (D-CA), </w:t>
      </w:r>
      <w:r w:rsidR="00A81B98">
        <w:t xml:space="preserve">Member, Senate Rules and Administration Committee, </w:t>
      </w:r>
      <w:r>
        <w:t>331 Hart Senate Office Building, Washington DC 20510, (202) 224-3841</w:t>
      </w:r>
    </w:p>
    <w:p w14:paraId="08AB07DA" w14:textId="2458F7AF" w:rsidR="00EC6668" w:rsidRDefault="00EC6668" w:rsidP="00B170F4">
      <w:pPr>
        <w:contextualSpacing/>
      </w:pPr>
      <w:r w:rsidRPr="00EC6668">
        <w:rPr>
          <w:b/>
        </w:rPr>
        <w:t>REQUEST</w:t>
      </w:r>
      <w:r>
        <w:t xml:space="preserve"> </w:t>
      </w:r>
      <w:proofErr w:type="spellStart"/>
      <w:r>
        <w:t>cosponsorship</w:t>
      </w:r>
      <w:proofErr w:type="spellEnd"/>
      <w:r>
        <w:t xml:space="preserve"> of automatic voter registration legislation from</w:t>
      </w:r>
    </w:p>
    <w:p w14:paraId="30E178BF" w14:textId="77777777" w:rsidR="00EC6668" w:rsidRDefault="00EC6668" w:rsidP="00EC6668">
      <w:pPr>
        <w:contextualSpacing/>
      </w:pPr>
      <w:r>
        <w:t xml:space="preserve">• </w:t>
      </w:r>
      <w:r w:rsidRPr="00627785">
        <w:rPr>
          <w:b/>
        </w:rPr>
        <w:t>Senator Kamala Harris</w:t>
      </w:r>
      <w:r>
        <w:t xml:space="preserve"> (D-CA), 112 Hart Senate Office Building Washington DC 20510, (202) 224-3553</w:t>
      </w:r>
    </w:p>
    <w:p w14:paraId="15EC9A20" w14:textId="54E1F6ED" w:rsidR="00EC6668" w:rsidRDefault="00EC6668" w:rsidP="00EC6668">
      <w:pPr>
        <w:contextualSpacing/>
      </w:pPr>
      <w:r>
        <w:t xml:space="preserve">• </w:t>
      </w:r>
      <w:r w:rsidRPr="007D6E99">
        <w:rPr>
          <w:b/>
        </w:rPr>
        <w:t>Representative Jimmy Panetta</w:t>
      </w:r>
      <w:r>
        <w:t xml:space="preserve"> (D-CA), 228 Cannon House Office Building, Washington DC 20515, (202) 225-2861</w:t>
      </w:r>
    </w:p>
    <w:p w14:paraId="7BCABD22" w14:textId="0138EAB7" w:rsidR="00EC6668" w:rsidRDefault="00EC6668" w:rsidP="00EC6668">
      <w:pPr>
        <w:contextualSpacing/>
      </w:pPr>
      <w:r w:rsidRPr="00A81B98">
        <w:rPr>
          <w:b/>
        </w:rPr>
        <w:t>VOICE</w:t>
      </w:r>
      <w:r>
        <w:t xml:space="preserve"> your desire for fast, firm movement on this crucial topic from key committee members</w:t>
      </w:r>
    </w:p>
    <w:p w14:paraId="2BC6B5CB" w14:textId="2340454A" w:rsidR="00EC6668" w:rsidRDefault="00EC6668" w:rsidP="00EC6668">
      <w:pPr>
        <w:contextualSpacing/>
      </w:pPr>
      <w:r>
        <w:t xml:space="preserve">• </w:t>
      </w:r>
      <w:r w:rsidRPr="00A81B98">
        <w:rPr>
          <w:b/>
        </w:rPr>
        <w:t>Senator Roy Blunt</w:t>
      </w:r>
      <w:r>
        <w:t xml:space="preserve"> (R-MO), Chair, Senate Ru</w:t>
      </w:r>
      <w:r w:rsidR="00A81B98">
        <w:t>les and Administration Committee, 260 Russell Senate Office Building, Washington DC 20510, (202) 224-5721</w:t>
      </w:r>
    </w:p>
    <w:p w14:paraId="501105F6" w14:textId="7E3EB54C" w:rsidR="00A81B98" w:rsidRDefault="00A81B98" w:rsidP="00EC6668">
      <w:pPr>
        <w:contextualSpacing/>
      </w:pPr>
      <w:r>
        <w:t xml:space="preserve">• </w:t>
      </w:r>
      <w:r w:rsidRPr="00A81B98">
        <w:rPr>
          <w:b/>
        </w:rPr>
        <w:t>Senator Amy Klobuchar</w:t>
      </w:r>
      <w:r>
        <w:t xml:space="preserve"> (D-MN), Ranking Member, 302 Hart Senate Office Building, Washington DC 20510, (202) 224-3244</w:t>
      </w:r>
    </w:p>
    <w:p w14:paraId="46BE1AFF" w14:textId="2C5A53EF" w:rsidR="00A81B98" w:rsidRDefault="00A81B98" w:rsidP="00EC6668">
      <w:pPr>
        <w:contextualSpacing/>
      </w:pPr>
      <w:r>
        <w:t xml:space="preserve">• </w:t>
      </w:r>
      <w:r w:rsidRPr="00A81B98">
        <w:rPr>
          <w:b/>
        </w:rPr>
        <w:t>Representative Gregg Harper</w:t>
      </w:r>
      <w:r>
        <w:t xml:space="preserve"> (R-MS), Chair, House Administration Committee, 1309 Longworth House Office Building, Washington DC 20515, (202) 225-8281</w:t>
      </w:r>
    </w:p>
    <w:p w14:paraId="2052B724" w14:textId="50E3EB2B" w:rsidR="00A81B98" w:rsidRDefault="00A81B98" w:rsidP="00EC6668">
      <w:pPr>
        <w:contextualSpacing/>
      </w:pPr>
      <w:r>
        <w:t xml:space="preserve">• </w:t>
      </w:r>
      <w:r w:rsidRPr="00A81B98">
        <w:rPr>
          <w:b/>
        </w:rPr>
        <w:t>Representative Robert Brady</w:t>
      </w:r>
      <w:r>
        <w:t xml:space="preserve"> (D-PA), Ranking Member, House Administration Committee, 1309 Longworth House Office Building, Washington DC 20515, (202) 225-8281</w:t>
      </w:r>
    </w:p>
    <w:p w14:paraId="3DB92C9C" w14:textId="6D3F1579" w:rsidR="00E8098E" w:rsidRDefault="00E8098E" w:rsidP="00EC6668">
      <w:pPr>
        <w:contextualSpacing/>
      </w:pPr>
      <w:r>
        <w:t xml:space="preserve">• </w:t>
      </w:r>
      <w:r w:rsidRPr="00E8098E">
        <w:rPr>
          <w:b/>
        </w:rPr>
        <w:t>Representative Barbara Comstock</w:t>
      </w:r>
      <w:r>
        <w:t xml:space="preserve"> (R-PA), Chair, Subcommittee on Research and Technology, 2321 Rayburn House Office Building, Washington DC 20515, (202) 225-6371</w:t>
      </w:r>
    </w:p>
    <w:p w14:paraId="03F128E1" w14:textId="686A0566" w:rsidR="00E8098E" w:rsidRDefault="00E8098E" w:rsidP="00EC6668">
      <w:pPr>
        <w:contextualSpacing/>
      </w:pPr>
      <w:r>
        <w:t xml:space="preserve">• </w:t>
      </w:r>
      <w:r w:rsidRPr="00E8098E">
        <w:rPr>
          <w:b/>
        </w:rPr>
        <w:t>Representative Daniel Lipinski</w:t>
      </w:r>
      <w:r>
        <w:t xml:space="preserve"> (D-IL), Ranking Member, Subcommittee on Research and Technology, 2321 Rayburn House Office Building, Washington DC 20515, (202) 225-6371</w:t>
      </w:r>
    </w:p>
    <w:p w14:paraId="465E1922" w14:textId="7EB8EAEF" w:rsidR="00E8098E" w:rsidRDefault="00E8098E" w:rsidP="00EC6668">
      <w:pPr>
        <w:contextualSpacing/>
      </w:pPr>
      <w:r>
        <w:t xml:space="preserve">• </w:t>
      </w:r>
      <w:r w:rsidRPr="00E8098E">
        <w:rPr>
          <w:b/>
        </w:rPr>
        <w:t>Representative Lamar Smith</w:t>
      </w:r>
      <w:r>
        <w:t xml:space="preserve"> (R-TX), Chair, House Science, Space, and Technology Committee, 2321 Rayburn House Office Building, Washington DC 20515, (202) 225-6371</w:t>
      </w:r>
    </w:p>
    <w:p w14:paraId="258BAE1F" w14:textId="729F12C7" w:rsidR="00E8098E" w:rsidRDefault="00E8098E" w:rsidP="00EC6668">
      <w:pPr>
        <w:contextualSpacing/>
      </w:pPr>
      <w:r>
        <w:t xml:space="preserve">• </w:t>
      </w:r>
      <w:r w:rsidRPr="00E8098E">
        <w:rPr>
          <w:b/>
        </w:rPr>
        <w:t>Representative Frank D. Lucas</w:t>
      </w:r>
      <w:r>
        <w:t xml:space="preserve"> (R-OK), Vice-Chair, House Science, Space, and Technology Committee, 2321 Rayburn House Office Building, Washington DC 20515, (202) 225-6371</w:t>
      </w:r>
    </w:p>
    <w:p w14:paraId="7A23E13F" w14:textId="53E2DCBC" w:rsidR="00E8098E" w:rsidRDefault="00E8098E" w:rsidP="00EC6668">
      <w:pPr>
        <w:contextualSpacing/>
      </w:pPr>
      <w:r>
        <w:t xml:space="preserve">• </w:t>
      </w:r>
      <w:r w:rsidRPr="00E8098E">
        <w:rPr>
          <w:b/>
        </w:rPr>
        <w:t>Representative Eddie Bernice Johnson</w:t>
      </w:r>
      <w:r>
        <w:t xml:space="preserve"> (D-TX), Ranking Member, House Science, Space, and Technology Committee, 2321 Rayburn House Office Building, Washington DC 20515, (202) 225-6371</w:t>
      </w:r>
    </w:p>
    <w:p w14:paraId="077CC186" w14:textId="77777777" w:rsidR="00E8098E" w:rsidRDefault="00E8098E" w:rsidP="00EC6668">
      <w:pPr>
        <w:contextualSpacing/>
      </w:pPr>
    </w:p>
    <w:p w14:paraId="5818D951" w14:textId="77777777" w:rsidR="00E8098E" w:rsidRDefault="00E8098E" w:rsidP="00EC6668">
      <w:pPr>
        <w:contextualSpacing/>
      </w:pPr>
    </w:p>
    <w:p w14:paraId="4C55D5A3" w14:textId="77777777" w:rsidR="00E8098E" w:rsidRDefault="00E8098E" w:rsidP="00EC6668">
      <w:pPr>
        <w:contextualSpacing/>
      </w:pPr>
    </w:p>
    <w:p w14:paraId="13F1A68F" w14:textId="7295900D" w:rsidR="00E8098E" w:rsidRPr="00E8098E" w:rsidRDefault="00E8098E" w:rsidP="00EC6668">
      <w:pPr>
        <w:contextualSpacing/>
        <w:rPr>
          <w:b/>
        </w:rPr>
      </w:pPr>
      <w:r w:rsidRPr="00E8098E">
        <w:rPr>
          <w:b/>
        </w:rPr>
        <w:t>ENVIRONMENT</w:t>
      </w:r>
    </w:p>
    <w:p w14:paraId="388F7558" w14:textId="77777777" w:rsidR="00E8098E" w:rsidRDefault="00E8098E" w:rsidP="00EC6668">
      <w:pPr>
        <w:contextualSpacing/>
      </w:pPr>
    </w:p>
    <w:p w14:paraId="6EC42FD1" w14:textId="22AD6BC3" w:rsidR="00E8098E" w:rsidRDefault="00E8098E" w:rsidP="00EC6668">
      <w:pPr>
        <w:contextualSpacing/>
      </w:pPr>
      <w:r>
        <w:t>California’s S.B.100 would commit the state to using only 100% carbon-free energy by 2045 (our current commitment is to 50% carbon-free by 2030). It has been approved by the Assembly’s Utilities and Commerce Committee and is currently before the full Assembly</w:t>
      </w:r>
      <w:r w:rsidR="00E005D0">
        <w:t>.</w:t>
      </w:r>
    </w:p>
    <w:p w14:paraId="37ED38EB" w14:textId="720BC9E4" w:rsidR="00E005D0" w:rsidRDefault="00E005D0" w:rsidP="00EC6668">
      <w:pPr>
        <w:contextualSpacing/>
      </w:pPr>
      <w:r w:rsidRPr="00E005D0">
        <w:rPr>
          <w:b/>
        </w:rPr>
        <w:t>URGE</w:t>
      </w:r>
      <w:r>
        <w:t xml:space="preserve"> your </w:t>
      </w:r>
      <w:proofErr w:type="spellStart"/>
      <w:r>
        <w:t>Assemblymember</w:t>
      </w:r>
      <w:proofErr w:type="spellEnd"/>
      <w:r>
        <w:t xml:space="preserve"> to give vocal, committed support to this legislation</w:t>
      </w:r>
    </w:p>
    <w:p w14:paraId="015A03FA" w14:textId="77777777" w:rsidR="00E005D0" w:rsidRPr="00696E95" w:rsidRDefault="00E005D0" w:rsidP="00E005D0">
      <w:pPr>
        <w:contextualSpacing/>
        <w:rPr>
          <w:color w:val="000000" w:themeColor="text1"/>
        </w:rPr>
      </w:pPr>
      <w:r w:rsidRPr="00696E95">
        <w:rPr>
          <w:color w:val="000000" w:themeColor="text1"/>
        </w:rPr>
        <w:t xml:space="preserve">• </w:t>
      </w:r>
      <w:proofErr w:type="spellStart"/>
      <w:r w:rsidRPr="00696E95">
        <w:rPr>
          <w:b/>
          <w:color w:val="000000" w:themeColor="text1"/>
        </w:rPr>
        <w:t>Assemblymember</w:t>
      </w:r>
      <w:proofErr w:type="spellEnd"/>
      <w:r w:rsidRPr="00696E95">
        <w:rPr>
          <w:b/>
          <w:color w:val="000000" w:themeColor="text1"/>
        </w:rPr>
        <w:t xml:space="preserve"> Mark Stone</w:t>
      </w:r>
      <w:r w:rsidRPr="00696E95">
        <w:rPr>
          <w:color w:val="000000" w:themeColor="text1"/>
        </w:rPr>
        <w:t xml:space="preserve"> [Santa Cruz], 701 Ocean St., #318b, Santa Cruz, CA 95060, (831) 425-1503</w:t>
      </w:r>
    </w:p>
    <w:p w14:paraId="15B950B6" w14:textId="75574796" w:rsidR="00E005D0" w:rsidRDefault="00E005D0" w:rsidP="00E005D0">
      <w:pPr>
        <w:contextualSpacing/>
        <w:rPr>
          <w:color w:val="000000" w:themeColor="text1"/>
        </w:rPr>
      </w:pPr>
      <w:r w:rsidRPr="00696E95">
        <w:rPr>
          <w:color w:val="000000" w:themeColor="text1"/>
        </w:rPr>
        <w:t xml:space="preserve">• </w:t>
      </w:r>
      <w:proofErr w:type="spellStart"/>
      <w:r w:rsidRPr="00696E95">
        <w:rPr>
          <w:b/>
          <w:color w:val="000000" w:themeColor="text1"/>
        </w:rPr>
        <w:t>Assemblymember</w:t>
      </w:r>
      <w:proofErr w:type="spellEnd"/>
      <w:r w:rsidRPr="00696E95">
        <w:rPr>
          <w:b/>
          <w:color w:val="000000" w:themeColor="text1"/>
        </w:rPr>
        <w:t xml:space="preserve"> Anna Caballero </w:t>
      </w:r>
      <w:r w:rsidRPr="00696E95">
        <w:rPr>
          <w:color w:val="000000" w:themeColor="text1"/>
        </w:rPr>
        <w:t>[Watsonville], 275 Main St., Suite 400, Watsonville, CA 95076, (813) 768-3035</w:t>
      </w:r>
    </w:p>
    <w:p w14:paraId="3062476C" w14:textId="77777777" w:rsidR="00E005D0" w:rsidRDefault="00E005D0" w:rsidP="00E005D0">
      <w:pPr>
        <w:contextualSpacing/>
        <w:rPr>
          <w:color w:val="000000" w:themeColor="text1"/>
        </w:rPr>
      </w:pPr>
    </w:p>
    <w:p w14:paraId="455AB7E6" w14:textId="77777777" w:rsidR="00E005D0" w:rsidRDefault="00E005D0" w:rsidP="00E005D0">
      <w:pPr>
        <w:contextualSpacing/>
        <w:rPr>
          <w:color w:val="000000" w:themeColor="text1"/>
        </w:rPr>
      </w:pPr>
    </w:p>
    <w:p w14:paraId="7A788FE6" w14:textId="4AC6862F" w:rsidR="00E005D0" w:rsidRDefault="00E005D0" w:rsidP="00E005D0">
      <w:r>
        <w:rPr>
          <w:color w:val="000000" w:themeColor="text1"/>
        </w:rPr>
        <w:t xml:space="preserve">Senator John </w:t>
      </w:r>
      <w:proofErr w:type="spellStart"/>
      <w:r>
        <w:rPr>
          <w:color w:val="000000" w:themeColor="text1"/>
        </w:rPr>
        <w:t>Barrasso</w:t>
      </w:r>
      <w:proofErr w:type="spellEnd"/>
      <w:r>
        <w:rPr>
          <w:color w:val="000000" w:themeColor="text1"/>
        </w:rPr>
        <w:t xml:space="preserve">, Chair of the Senate Environment and Public Works Committee, is no friend to the Endangered Species Act. In fact, </w:t>
      </w:r>
      <w:proofErr w:type="spellStart"/>
      <w:r>
        <w:rPr>
          <w:color w:val="000000" w:themeColor="text1"/>
        </w:rPr>
        <w:t>Barrasso</w:t>
      </w:r>
      <w:proofErr w:type="spellEnd"/>
      <w:r>
        <w:rPr>
          <w:color w:val="000000" w:themeColor="text1"/>
        </w:rPr>
        <w:t xml:space="preserve"> </w:t>
      </w:r>
      <w:r>
        <w:t>has sponsored or cosponsored 10 bills attacking the Endangered Species Act (ESA) since 2015 and voted against the nearly a dozen times since 2011. Now he has released the Endangered Species Act Amendments of 2018 discussion draft, which he claims will strengthen the ESA, but which actually involves a massive transfer of power over endangered species protections from the federal government to the states. These changes would require</w:t>
      </w:r>
      <w:r w:rsidRPr="00E005D0">
        <w:t xml:space="preserve"> that state and local officials nominated by governors be equal to or exceed federal officials on recovery teams</w:t>
      </w:r>
      <w:r>
        <w:t>;</w:t>
      </w:r>
      <w:r w:rsidR="008A10E3">
        <w:t xml:space="preserve"> they would define</w:t>
      </w:r>
      <w:r w:rsidR="008A10E3" w:rsidRPr="00E005D0">
        <w:t xml:space="preserve"> “best scientific and commercial data available” to automatically include data submitted by state, county or tribe and requires the federal government to give state comments greater weight than comments submitted by individuals or other entities</w:t>
      </w:r>
      <w:r w:rsidR="008A10E3">
        <w:t>; they would exempt</w:t>
      </w:r>
      <w:r w:rsidR="008A10E3" w:rsidRPr="00E005D0">
        <w:t xml:space="preserve"> federal decisions from judicial review when they fail to meet statutory deadlines for listing species</w:t>
      </w:r>
      <w:r w:rsidR="008A10E3">
        <w:t>; they require</w:t>
      </w:r>
      <w:r w:rsidR="008A10E3" w:rsidRPr="00E005D0">
        <w:t xml:space="preserve"> unanimous agreement among recovery team members to change the goals of a recovery plan</w:t>
      </w:r>
      <w:r w:rsidR="008A10E3">
        <w:t xml:space="preserve">; they </w:t>
      </w:r>
      <w:r w:rsidR="008A10E3" w:rsidRPr="00E005D0">
        <w:t xml:space="preserve">requires federal efforts to reintroduce threatened or endangered species to comply with state permit requirements, </w:t>
      </w:r>
      <w:r w:rsidR="008A10E3">
        <w:t xml:space="preserve">in essence </w:t>
      </w:r>
      <w:r w:rsidR="008A10E3" w:rsidRPr="00E005D0">
        <w:t>giving states a veto over reintroductions</w:t>
      </w:r>
      <w:r w:rsidR="008A10E3">
        <w:t>.</w:t>
      </w:r>
    </w:p>
    <w:p w14:paraId="3D16A665" w14:textId="046B4574" w:rsidR="008A10E3" w:rsidRDefault="008A10E3" w:rsidP="00E005D0">
      <w:r w:rsidRPr="008A10E3">
        <w:rPr>
          <w:b/>
        </w:rPr>
        <w:t>DEMAND</w:t>
      </w:r>
      <w:r>
        <w:t xml:space="preserve"> that the Environment and Public Works Committee reject the </w:t>
      </w:r>
      <w:proofErr w:type="spellStart"/>
      <w:r>
        <w:t>Barrasso</w:t>
      </w:r>
      <w:proofErr w:type="spellEnd"/>
      <w:r>
        <w:t xml:space="preserve"> 2018 Endangered Species Act Amendments and </w:t>
      </w:r>
      <w:r w:rsidRPr="008A10E3">
        <w:rPr>
          <w:b/>
        </w:rPr>
        <w:t>EXPRESS</w:t>
      </w:r>
      <w:r>
        <w:t xml:space="preserve"> your disgust with these amendments being billed as “Draft Legislation to Strengthen the Endangered Species Act” on the Committee’s web site</w:t>
      </w:r>
    </w:p>
    <w:p w14:paraId="3978CDB4" w14:textId="7D14469C" w:rsidR="008A10E3" w:rsidRDefault="008A10E3" w:rsidP="00E005D0">
      <w:r>
        <w:t xml:space="preserve">• </w:t>
      </w:r>
      <w:r w:rsidRPr="00E92957">
        <w:rPr>
          <w:b/>
        </w:rPr>
        <w:t xml:space="preserve">Senator John </w:t>
      </w:r>
      <w:proofErr w:type="spellStart"/>
      <w:r w:rsidRPr="00E92957">
        <w:rPr>
          <w:b/>
        </w:rPr>
        <w:t>Barrasso</w:t>
      </w:r>
      <w:proofErr w:type="spellEnd"/>
      <w:r>
        <w:t xml:space="preserve"> (R-WY), Chair, </w:t>
      </w:r>
      <w:r w:rsidR="00E92957">
        <w:t>Senate Environment and Public Works Committee, 410 Dirksen Senate office Building, Washington DC 20510-6175, (202) 224-6176</w:t>
      </w:r>
    </w:p>
    <w:p w14:paraId="215C8446" w14:textId="01A4A446" w:rsidR="008A10E3" w:rsidRDefault="008A10E3" w:rsidP="00E005D0">
      <w:r>
        <w:t xml:space="preserve">• </w:t>
      </w:r>
      <w:r w:rsidRPr="00E92957">
        <w:rPr>
          <w:b/>
        </w:rPr>
        <w:t>Senator Thomas R. Carper</w:t>
      </w:r>
      <w:r>
        <w:t xml:space="preserve"> (D-DE), Ranking Member</w:t>
      </w:r>
      <w:r w:rsidR="00E92957">
        <w:t>, Senate Environment and Public Works Committee, 410 Dirksen Senate office Building, Washington DC 20510-6175, (202) 224-6176</w:t>
      </w:r>
    </w:p>
    <w:p w14:paraId="28FA4B0F" w14:textId="2972F048" w:rsidR="008A10E3" w:rsidRDefault="008A10E3" w:rsidP="00E005D0">
      <w:pPr>
        <w:rPr>
          <w:color w:val="000000" w:themeColor="text1"/>
        </w:rPr>
      </w:pPr>
      <w:r w:rsidRPr="00E92957">
        <w:rPr>
          <w:b/>
        </w:rPr>
        <w:t>ALERT</w:t>
      </w:r>
      <w:r>
        <w:t xml:space="preserve"> our </w:t>
      </w:r>
      <w:proofErr w:type="spellStart"/>
      <w:r>
        <w:t>Congresspeople</w:t>
      </w:r>
      <w:proofErr w:type="spellEnd"/>
      <w:r>
        <w:t xml:space="preserve"> to this serious threat to our engendered species and </w:t>
      </w:r>
      <w:r w:rsidRPr="00E92957">
        <w:rPr>
          <w:b/>
        </w:rPr>
        <w:t>ASK</w:t>
      </w:r>
      <w:r>
        <w:t xml:space="preserve"> for active opposition to the </w:t>
      </w:r>
      <w:proofErr w:type="spellStart"/>
      <w:r>
        <w:t>Barrasso</w:t>
      </w:r>
      <w:proofErr w:type="spellEnd"/>
      <w:r>
        <w:t xml:space="preserve"> 2018 Endangered Species Act Amendments</w:t>
      </w:r>
    </w:p>
    <w:p w14:paraId="338D5FF8" w14:textId="77777777" w:rsidR="00E92957" w:rsidRDefault="00E92957" w:rsidP="00E92957">
      <w:pPr>
        <w:contextualSpacing/>
      </w:pPr>
      <w:r>
        <w:t xml:space="preserve">• </w:t>
      </w:r>
      <w:r w:rsidRPr="00627785">
        <w:rPr>
          <w:b/>
        </w:rPr>
        <w:t>Senator Dianne Feinstein</w:t>
      </w:r>
      <w:r>
        <w:t xml:space="preserve"> (D-CA), 331 Hart Senate Office Building, Washington DC 20510, (202) 224-3841</w:t>
      </w:r>
    </w:p>
    <w:p w14:paraId="51A7771F" w14:textId="77777777" w:rsidR="00E92957" w:rsidRDefault="00E92957" w:rsidP="00E92957">
      <w:pPr>
        <w:contextualSpacing/>
      </w:pPr>
      <w:r>
        <w:t xml:space="preserve">• </w:t>
      </w:r>
      <w:r w:rsidRPr="00627785">
        <w:rPr>
          <w:b/>
        </w:rPr>
        <w:t>Senator Kamala Harris</w:t>
      </w:r>
      <w:r>
        <w:t xml:space="preserve"> (D-CA), 112 Hart Senate Office Building Washington DC 20510, (202) 224-3553</w:t>
      </w:r>
    </w:p>
    <w:p w14:paraId="7E356BBA" w14:textId="2091CBC9" w:rsidR="00E005D0" w:rsidRDefault="00E92957" w:rsidP="00E92957">
      <w:pPr>
        <w:contextualSpacing/>
        <w:rPr>
          <w:color w:val="000000" w:themeColor="text1"/>
        </w:rPr>
      </w:pPr>
      <w:r>
        <w:t xml:space="preserve">• </w:t>
      </w:r>
      <w:r w:rsidRPr="007D6E99">
        <w:rPr>
          <w:b/>
        </w:rPr>
        <w:t>Representative Jimmy Panetta</w:t>
      </w:r>
      <w:r>
        <w:t xml:space="preserve"> (D-CA), 228 Cannon House Office Building, Washington DC 20515, (202) 225-2861</w:t>
      </w:r>
    </w:p>
    <w:p w14:paraId="6272C477" w14:textId="77777777" w:rsidR="00E005D0" w:rsidRDefault="00E005D0" w:rsidP="00E005D0">
      <w:pPr>
        <w:contextualSpacing/>
      </w:pPr>
    </w:p>
    <w:p w14:paraId="1443AA99" w14:textId="77777777" w:rsidR="00E92957" w:rsidRDefault="00E92957" w:rsidP="00E005D0">
      <w:pPr>
        <w:contextualSpacing/>
      </w:pPr>
    </w:p>
    <w:p w14:paraId="02F47B7D" w14:textId="77777777" w:rsidR="00E92957" w:rsidRDefault="00E92957" w:rsidP="00E005D0">
      <w:pPr>
        <w:contextualSpacing/>
      </w:pPr>
    </w:p>
    <w:p w14:paraId="78321DF5" w14:textId="2636DDD4" w:rsidR="00E92957" w:rsidRPr="00E92957" w:rsidRDefault="00E92957" w:rsidP="00E005D0">
      <w:pPr>
        <w:contextualSpacing/>
        <w:rPr>
          <w:b/>
        </w:rPr>
      </w:pPr>
      <w:r w:rsidRPr="00E92957">
        <w:rPr>
          <w:b/>
        </w:rPr>
        <w:t>ETHICS and SEPARATION of POWERS</w:t>
      </w:r>
    </w:p>
    <w:p w14:paraId="2358F189" w14:textId="77777777" w:rsidR="00E92957" w:rsidRDefault="00E92957" w:rsidP="00E005D0">
      <w:pPr>
        <w:contextualSpacing/>
      </w:pPr>
    </w:p>
    <w:p w14:paraId="46011D80" w14:textId="75A24F28" w:rsidR="00F550A3" w:rsidRDefault="00F005FE" w:rsidP="00F550A3">
      <w:pPr>
        <w:contextualSpacing/>
      </w:pPr>
      <w:r>
        <w:t xml:space="preserve">Two pieces of </w:t>
      </w:r>
      <w:r w:rsidR="00F550A3">
        <w:t xml:space="preserve">bipartisan </w:t>
      </w:r>
      <w:r>
        <w:t xml:space="preserve">Senate legislation are particularly important for those of us worried about the status of the Mueller investigation into Russian meddling in the 2016 Presidential election and subsequent attempts to obstruct this investigation. S.2644, the “Special Counsel Independence and Integrity Act,” would tighten the processes for removal of a special counsel (and, if passed, these processes would apply retroactively to any special counsel appointed after January 1, 2017). </w:t>
      </w:r>
      <w:r w:rsidR="00F550A3">
        <w:t>Under S.2644 only the Attorney General</w:t>
      </w:r>
      <w:r w:rsidR="00F550A3" w:rsidRPr="00F550A3">
        <w:t xml:space="preserve"> </w:t>
      </w:r>
      <w:r w:rsidR="00F550A3">
        <w:t>or, in certain circumstances, the most senior Senate-confirmed Department of Justice (DOJ) official, would be empowered to remove a Special Counsel. Special Council would have to be provided written notice of the removal that specifies the reason(s) for the removal and would have the right to challenge that removal in federal court. S.2644 has been passed by the Judiciary Committee and can now be brought before the full Senate, should Majority Leader Mitch McConnell choose to do so</w:t>
      </w:r>
    </w:p>
    <w:p w14:paraId="30860D96" w14:textId="18115D6D" w:rsidR="00F550A3" w:rsidRDefault="00F550A3" w:rsidP="00F550A3">
      <w:pPr>
        <w:contextualSpacing/>
      </w:pPr>
      <w:r w:rsidRPr="00F550A3">
        <w:rPr>
          <w:b/>
        </w:rPr>
        <w:t>URGE</w:t>
      </w:r>
      <w:r>
        <w:t xml:space="preserve"> our Senators to become cosponsors of this legislation, which currently has only three cosponsors</w:t>
      </w:r>
    </w:p>
    <w:p w14:paraId="485A3012" w14:textId="77777777" w:rsidR="00F550A3" w:rsidRDefault="00F550A3" w:rsidP="00F550A3">
      <w:pPr>
        <w:contextualSpacing/>
      </w:pPr>
      <w:r>
        <w:t xml:space="preserve">• </w:t>
      </w:r>
      <w:r w:rsidRPr="00627785">
        <w:rPr>
          <w:b/>
        </w:rPr>
        <w:t>Senator Dianne Feinstein</w:t>
      </w:r>
      <w:r>
        <w:t xml:space="preserve"> (D-CA), 331 Hart Senate Office Building, Washington DC 20510, (202) 224-3841</w:t>
      </w:r>
    </w:p>
    <w:p w14:paraId="21C3F655" w14:textId="46F30093" w:rsidR="00F550A3" w:rsidRDefault="00F550A3" w:rsidP="00F550A3">
      <w:pPr>
        <w:contextualSpacing/>
      </w:pPr>
      <w:r>
        <w:t xml:space="preserve">• </w:t>
      </w:r>
      <w:r w:rsidRPr="00627785">
        <w:rPr>
          <w:b/>
        </w:rPr>
        <w:t>Senator Kamala Harris</w:t>
      </w:r>
      <w:r>
        <w:t xml:space="preserve"> (D-CA), 112 Hart Senate Office Building Washington DC 20510, (202) 224-3553</w:t>
      </w:r>
    </w:p>
    <w:p w14:paraId="74BCA6C8" w14:textId="04572C43" w:rsidR="00F550A3" w:rsidRDefault="00F550A3" w:rsidP="00F550A3">
      <w:pPr>
        <w:contextualSpacing/>
      </w:pPr>
      <w:r w:rsidRPr="00F550A3">
        <w:rPr>
          <w:b/>
        </w:rPr>
        <w:t>INSIST</w:t>
      </w:r>
      <w:r>
        <w:t xml:space="preserve"> to the House Majority Leader that the issue of Special Counsel protections be brought before the entire Senate</w:t>
      </w:r>
    </w:p>
    <w:p w14:paraId="6C2AC46C" w14:textId="78906A2A" w:rsidR="00F550A3" w:rsidRPr="00F550A3" w:rsidRDefault="00F550A3" w:rsidP="00F550A3">
      <w:pPr>
        <w:contextualSpacing/>
      </w:pPr>
      <w:r w:rsidRPr="00696E95">
        <w:rPr>
          <w:color w:val="000000" w:themeColor="text1"/>
        </w:rPr>
        <w:t xml:space="preserve">• </w:t>
      </w:r>
      <w:r w:rsidRPr="00696E95">
        <w:rPr>
          <w:b/>
          <w:color w:val="000000" w:themeColor="text1"/>
        </w:rPr>
        <w:t>Senator Mitch McConnell</w:t>
      </w:r>
      <w:r w:rsidRPr="00696E95">
        <w:rPr>
          <w:color w:val="000000" w:themeColor="text1"/>
        </w:rPr>
        <w:t xml:space="preserve"> (R-KY), Senate Majority Leader, 317 Russell Senate Office Building, Washington DC 20510, (202).224- 2541</w:t>
      </w:r>
    </w:p>
    <w:p w14:paraId="60AD5AD0" w14:textId="77777777" w:rsidR="00F005FE" w:rsidRDefault="00F005FE" w:rsidP="00E005D0">
      <w:pPr>
        <w:contextualSpacing/>
      </w:pPr>
    </w:p>
    <w:p w14:paraId="6EC3AEE2" w14:textId="77777777" w:rsidR="00F550A3" w:rsidRDefault="00F550A3" w:rsidP="00E005D0">
      <w:pPr>
        <w:contextualSpacing/>
      </w:pPr>
    </w:p>
    <w:p w14:paraId="64190FF5" w14:textId="12FFCCC9" w:rsidR="00F550A3" w:rsidRDefault="00F550A3" w:rsidP="00E005D0">
      <w:pPr>
        <w:contextualSpacing/>
      </w:pPr>
      <w:r>
        <w:t xml:space="preserve">It’s easy to get enraged by Scott Pruitt’s free-spending ways when he served as Head of the Environmental Protection Agency (EPA). Much more troubling, and less widely reported, is the allegation that </w:t>
      </w:r>
      <w:r w:rsidRPr="002B3B2C">
        <w:rPr>
          <w:i/>
        </w:rPr>
        <w:t xml:space="preserve">Pruitt and his staff used multiple public and private calendars in order to </w:t>
      </w:r>
      <w:r w:rsidR="002B3B2C" w:rsidRPr="002B3B2C">
        <w:rPr>
          <w:i/>
        </w:rPr>
        <w:t>circumvent rules requiring public access to such calendars</w:t>
      </w:r>
      <w:r w:rsidR="002B3B2C">
        <w:t>.</w:t>
      </w:r>
      <w:r>
        <w:t xml:space="preserve"> </w:t>
      </w:r>
      <w:r w:rsidR="002B3B2C">
        <w:t xml:space="preserve">In </w:t>
      </w:r>
      <w:r>
        <w:t xml:space="preserve">July, </w:t>
      </w:r>
      <w:r w:rsidRPr="002B3B2C">
        <w:rPr>
          <w:i/>
        </w:rPr>
        <w:t>CNN</w:t>
      </w:r>
      <w:r>
        <w:t xml:space="preserve"> reported that</w:t>
      </w:r>
      <w:r w:rsidR="002B3B2C">
        <w:t xml:space="preserve"> “</w:t>
      </w:r>
      <w:r w:rsidR="002B3B2C" w:rsidRPr="002B3B2C">
        <w:t xml:space="preserve">Scott </w:t>
      </w:r>
      <w:r w:rsidR="002B3B2C">
        <w:t>Pruitt and his aides have kept ‘secret’</w:t>
      </w:r>
      <w:r w:rsidR="002B3B2C" w:rsidRPr="002B3B2C">
        <w:t xml:space="preserve"> calendars and schedules to overtly hide controversial meetings or calls with industry representatives and others, according to a former EPA official who is expected to soon testify before Congress. A review of EPA documents by CNN found discrepancies between Pruitt's official calendar and other records</w:t>
      </w:r>
      <w:r w:rsidR="002B3B2C">
        <w:t xml:space="preserve">. </w:t>
      </w:r>
      <w:r w:rsidR="002B3B2C" w:rsidRPr="002B3B2C">
        <w:t>EPA staffers met r</w:t>
      </w:r>
      <w:r w:rsidR="002B3B2C">
        <w:t>outinely in Pruitt's office to ‘scrub,’</w:t>
      </w:r>
      <w:r w:rsidR="002B3B2C" w:rsidRPr="002B3B2C">
        <w:t xml:space="preserve"> alter or remove from Pruitt's official calendar numero</w:t>
      </w:r>
      <w:r w:rsidR="002B3B2C">
        <w:t>us records because they might ‘look bad,’</w:t>
      </w:r>
      <w:r w:rsidR="002B3B2C" w:rsidRPr="002B3B2C">
        <w:t xml:space="preserve"> according to Kevin Chmielewski, Pruitt's former deputy chief of staff for operations, who attended the meetings</w:t>
      </w:r>
      <w:r w:rsidR="002B3B2C">
        <w:t xml:space="preserve">. </w:t>
      </w:r>
      <w:r w:rsidR="002B3B2C" w:rsidRPr="002B3B2C">
        <w:t>A CNN review which compared Pruitt's public calendar with internal EPA schedules and emails shows more than two dozen meetings, events or calls were omitted from his public calendar</w:t>
      </w:r>
      <w:r w:rsidR="002B3B2C">
        <w:t>…. ‘</w:t>
      </w:r>
      <w:r w:rsidR="002B3B2C" w:rsidRPr="002B3B2C">
        <w:t>We would have meetings what we were going to take off on the official schedule. We had at one point three different schedules. One of them was one that no one else saw e</w:t>
      </w:r>
      <w:r w:rsidR="002B3B2C">
        <w:t>xcept three or four of us,’ Chmielewski told CNN. ‘</w:t>
      </w:r>
      <w:r w:rsidR="002B3B2C" w:rsidRPr="002B3B2C">
        <w:t>It was a secret ... and they would decide what to nix from the public calendar.</w:t>
      </w:r>
      <w:r w:rsidR="002B3B2C">
        <w:t xml:space="preserve">’ </w:t>
      </w:r>
      <w:r w:rsidR="002B3B2C" w:rsidRPr="002B3B2C">
        <w:t>If the allegations are true, the practice of keeping secret calendars and altering or deleting records of meetings could</w:t>
      </w:r>
      <w:r w:rsidR="002B3B2C">
        <w:t xml:space="preserve"> violate federal law </w:t>
      </w:r>
      <w:r w:rsidR="002B3B2C">
        <w:lastRenderedPageBreak/>
        <w:t>as either ‘falsifying records’</w:t>
      </w:r>
      <w:r w:rsidR="002B3B2C" w:rsidRPr="002B3B2C">
        <w:t xml:space="preserve"> or hiding public records, according to legal experts interviewed by CNN</w:t>
      </w:r>
      <w:r w:rsidR="002B3B2C">
        <w:t>.”</w:t>
      </w:r>
    </w:p>
    <w:p w14:paraId="7A600904" w14:textId="429403DC" w:rsidR="002B3B2C" w:rsidRDefault="002B3B2C" w:rsidP="00E005D0">
      <w:pPr>
        <w:contextualSpacing/>
      </w:pPr>
      <w:r w:rsidRPr="002B3B2C">
        <w:rPr>
          <w:b/>
        </w:rPr>
        <w:t>REQUEST</w:t>
      </w:r>
      <w:r>
        <w:t xml:space="preserve"> an Office of Government Ethics investigation of this circumvention of required transparency</w:t>
      </w:r>
    </w:p>
    <w:p w14:paraId="27D4BB05" w14:textId="020F9EAF" w:rsidR="002B3B2C" w:rsidRDefault="002B3B2C" w:rsidP="00E005D0">
      <w:pPr>
        <w:contextualSpacing/>
      </w:pPr>
      <w:r>
        <w:t xml:space="preserve">• </w:t>
      </w:r>
      <w:r w:rsidRPr="002B3B2C">
        <w:rPr>
          <w:b/>
        </w:rPr>
        <w:t xml:space="preserve">David J. </w:t>
      </w:r>
      <w:proofErr w:type="spellStart"/>
      <w:r w:rsidRPr="002B3B2C">
        <w:rPr>
          <w:b/>
        </w:rPr>
        <w:t>Apol</w:t>
      </w:r>
      <w:proofErr w:type="spellEnd"/>
      <w:r>
        <w:t>, Acting Director, Office of Government Ethics, 1201 New York Ave. NW, Suite 500, Washington DC 20005, (202) 482-9300</w:t>
      </w:r>
    </w:p>
    <w:p w14:paraId="4364EE02" w14:textId="6036F0FB" w:rsidR="002B3B2C" w:rsidRDefault="002B3B2C" w:rsidP="00E005D0">
      <w:pPr>
        <w:contextualSpacing/>
      </w:pPr>
      <w:r w:rsidRPr="002B3B2C">
        <w:rPr>
          <w:b/>
        </w:rPr>
        <w:t>DEMAND</w:t>
      </w:r>
      <w:r>
        <w:t xml:space="preserve"> full, corrected calendars for Pruitt’s time as EPA head from</w:t>
      </w:r>
    </w:p>
    <w:p w14:paraId="3275E485" w14:textId="77777777" w:rsidR="002B3B2C" w:rsidRDefault="002B3B2C" w:rsidP="00E005D0">
      <w:pPr>
        <w:contextualSpacing/>
        <w:rPr>
          <w:bCs/>
          <w:color w:val="000000" w:themeColor="text1"/>
        </w:rPr>
      </w:pPr>
      <w:r w:rsidRPr="00696E95">
        <w:rPr>
          <w:bCs/>
          <w:color w:val="000000" w:themeColor="text1"/>
        </w:rPr>
        <w:t xml:space="preserve">• </w:t>
      </w:r>
      <w:r w:rsidRPr="00696E95">
        <w:rPr>
          <w:b/>
          <w:bCs/>
          <w:color w:val="000000" w:themeColor="text1"/>
        </w:rPr>
        <w:t>Andrew Wheeler</w:t>
      </w:r>
      <w:r w:rsidRPr="00696E95">
        <w:rPr>
          <w:bCs/>
          <w:color w:val="000000" w:themeColor="text1"/>
        </w:rPr>
        <w:t>, Acting Administrator, Environmental Protection Agency, Mail Code 1101A, 1200 Pennsylvania Avenue, N.W., Washington DC 20460, 202-564-4700</w:t>
      </w:r>
    </w:p>
    <w:p w14:paraId="5137AEBA" w14:textId="6FCC9615" w:rsidR="002B3B2C" w:rsidRDefault="002B3B2C" w:rsidP="00E005D0">
      <w:pPr>
        <w:contextualSpacing/>
      </w:pPr>
      <w:r w:rsidRPr="002B3B2C">
        <w:rPr>
          <w:b/>
        </w:rPr>
        <w:t>ASK</w:t>
      </w:r>
      <w:r>
        <w:t xml:space="preserve"> our Senators what they are doing to address this violation of public trust</w:t>
      </w:r>
    </w:p>
    <w:p w14:paraId="6796285B" w14:textId="77777777" w:rsidR="002B3B2C" w:rsidRDefault="002B3B2C" w:rsidP="002B3B2C">
      <w:pPr>
        <w:contextualSpacing/>
      </w:pPr>
      <w:r>
        <w:t xml:space="preserve">• </w:t>
      </w:r>
      <w:r w:rsidRPr="00627785">
        <w:rPr>
          <w:b/>
        </w:rPr>
        <w:t>Senator Dianne Feinstein</w:t>
      </w:r>
      <w:r>
        <w:t xml:space="preserve"> (D-CA), 331 Hart Senate Office Building, Washington DC 20510, (202) 224-3841</w:t>
      </w:r>
    </w:p>
    <w:p w14:paraId="60D7D692" w14:textId="06970AD2" w:rsidR="00F550A3" w:rsidRDefault="002B3B2C" w:rsidP="002B3B2C">
      <w:pPr>
        <w:contextualSpacing/>
      </w:pPr>
      <w:r>
        <w:t xml:space="preserve">• </w:t>
      </w:r>
      <w:r w:rsidRPr="00627785">
        <w:rPr>
          <w:b/>
        </w:rPr>
        <w:t>Senator Kamala Harris</w:t>
      </w:r>
      <w:r>
        <w:t xml:space="preserve"> (D-CA), 112 Hart Senate Office Building Washington DC 20510, (202) 224-3553</w:t>
      </w:r>
    </w:p>
    <w:p w14:paraId="3116CEAD" w14:textId="77777777" w:rsidR="00F550A3" w:rsidRDefault="00F550A3" w:rsidP="00E005D0">
      <w:pPr>
        <w:contextualSpacing/>
      </w:pPr>
    </w:p>
    <w:p w14:paraId="70A70B8A" w14:textId="77777777" w:rsidR="00126FF9" w:rsidRDefault="00126FF9" w:rsidP="00E005D0">
      <w:pPr>
        <w:contextualSpacing/>
      </w:pPr>
    </w:p>
    <w:p w14:paraId="5372AEFC" w14:textId="77777777" w:rsidR="00126FF9" w:rsidRDefault="00126FF9" w:rsidP="00E005D0">
      <w:pPr>
        <w:contextualSpacing/>
      </w:pPr>
    </w:p>
    <w:p w14:paraId="71AFCB24" w14:textId="00111CDE" w:rsidR="00126FF9" w:rsidRPr="004027A6" w:rsidRDefault="00126FF9" w:rsidP="00E005D0">
      <w:pPr>
        <w:contextualSpacing/>
        <w:rPr>
          <w:b/>
        </w:rPr>
      </w:pPr>
      <w:r w:rsidRPr="004027A6">
        <w:rPr>
          <w:b/>
        </w:rPr>
        <w:t>FAMILY SEPARATION, DENATURALIZATION, and IMMIGRATION</w:t>
      </w:r>
    </w:p>
    <w:p w14:paraId="2B8D1CA2" w14:textId="77777777" w:rsidR="00126FF9" w:rsidRDefault="00126FF9" w:rsidP="00E005D0">
      <w:pPr>
        <w:contextualSpacing/>
      </w:pPr>
    </w:p>
    <w:p w14:paraId="5F903E3B" w14:textId="7702EACD" w:rsidR="00126FF9" w:rsidRDefault="00126FF9" w:rsidP="00E005D0">
      <w:pPr>
        <w:contextualSpacing/>
      </w:pPr>
      <w:r>
        <w:t>H.Res.987, “Condemning the Attorney General’s Decision in ‘Matter of A-B-’ Seeking to Declare Domestic Violence and Gang Violence as Invalid Grounds for Seeking Asylum</w:t>
      </w:r>
      <w:r w:rsidR="00D627A6">
        <w:t>,” does exactly what its title suggests. This resolution currently has eighty-one cosponsors, all of them Democrats—our Jimmy Panetta is one of these. H.Res.987 is currently with the House Judiciary Committee. While a resolution does not have the binding power of law, it can nonetheless serve as an important counter to the inhumane immigration policies currently embraced by our government.</w:t>
      </w:r>
    </w:p>
    <w:p w14:paraId="6E67D7D5" w14:textId="681D8DED" w:rsidR="00D627A6" w:rsidRDefault="00D627A6" w:rsidP="00E005D0">
      <w:pPr>
        <w:contextualSpacing/>
      </w:pPr>
      <w:r w:rsidRPr="00D627A6">
        <w:rPr>
          <w:b/>
        </w:rPr>
        <w:t>THANKS</w:t>
      </w:r>
      <w:r>
        <w:t xml:space="preserve"> for cosponsoring H.Res.987 to</w:t>
      </w:r>
    </w:p>
    <w:p w14:paraId="6622A484" w14:textId="5A0E5629" w:rsidR="00D627A6" w:rsidRDefault="00D627A6" w:rsidP="00E005D0">
      <w:pPr>
        <w:contextualSpacing/>
      </w:pPr>
      <w:r>
        <w:t xml:space="preserve">• </w:t>
      </w:r>
      <w:r w:rsidRPr="007D6E99">
        <w:rPr>
          <w:b/>
        </w:rPr>
        <w:t>Representative Jimmy Panetta</w:t>
      </w:r>
      <w:r>
        <w:t xml:space="preserve"> (D-CA), 228 Cannon House Office Building, Washington DC 20515, (202) 225-2861</w:t>
      </w:r>
    </w:p>
    <w:p w14:paraId="730C468C" w14:textId="6FB2CBFF" w:rsidR="00D627A6" w:rsidRDefault="00D627A6" w:rsidP="00E005D0">
      <w:pPr>
        <w:contextualSpacing/>
      </w:pPr>
      <w:r w:rsidRPr="00D627A6">
        <w:rPr>
          <w:b/>
        </w:rPr>
        <w:t>REQUEST</w:t>
      </w:r>
      <w:r>
        <w:t xml:space="preserve"> that key members of the House Judiciary Committee allow this resolution to be considered by the full House</w:t>
      </w:r>
    </w:p>
    <w:p w14:paraId="48DE69D3" w14:textId="77777777" w:rsidR="00D627A6" w:rsidRPr="00696E95" w:rsidRDefault="00D627A6" w:rsidP="00D627A6">
      <w:pPr>
        <w:contextualSpacing/>
        <w:rPr>
          <w:color w:val="000000" w:themeColor="text1"/>
        </w:rPr>
      </w:pPr>
      <w:r w:rsidRPr="00696E95">
        <w:rPr>
          <w:color w:val="000000" w:themeColor="text1"/>
        </w:rPr>
        <w:t xml:space="preserve">• </w:t>
      </w:r>
      <w:r w:rsidRPr="00696E95">
        <w:rPr>
          <w:b/>
          <w:color w:val="000000" w:themeColor="text1"/>
        </w:rPr>
        <w:t>Representative Bob Goodlatte</w:t>
      </w:r>
      <w:r w:rsidRPr="00696E95">
        <w:rPr>
          <w:color w:val="000000" w:themeColor="text1"/>
        </w:rPr>
        <w:t xml:space="preserve"> (R-VA), Chair, House Judiciary Committee, 2138 Rayburn House Office Building, Washington DC 20515, (202) 225-3951</w:t>
      </w:r>
    </w:p>
    <w:p w14:paraId="370B5591" w14:textId="178EAECD" w:rsidR="00D627A6" w:rsidRDefault="00D627A6" w:rsidP="00D627A6">
      <w:pPr>
        <w:contextualSpacing/>
        <w:rPr>
          <w:color w:val="000000" w:themeColor="text1"/>
        </w:rPr>
      </w:pPr>
      <w:r w:rsidRPr="00696E95">
        <w:rPr>
          <w:color w:val="000000" w:themeColor="text1"/>
        </w:rPr>
        <w:t xml:space="preserve">• </w:t>
      </w:r>
      <w:r w:rsidRPr="00696E95">
        <w:rPr>
          <w:b/>
          <w:color w:val="000000" w:themeColor="text1"/>
        </w:rPr>
        <w:t>Representative Jerry Nadler</w:t>
      </w:r>
      <w:r w:rsidRPr="00696E95">
        <w:rPr>
          <w:color w:val="000000" w:themeColor="text1"/>
        </w:rPr>
        <w:t xml:space="preserve"> (D-NY), Ranking Member, House Judiciary Committee, 2138 Rayburn House Office Building, Washington DC 20515, (202) 225-3951</w:t>
      </w:r>
    </w:p>
    <w:p w14:paraId="57D4BE92" w14:textId="77777777" w:rsidR="00D627A6" w:rsidRDefault="00D627A6" w:rsidP="00D627A6">
      <w:pPr>
        <w:contextualSpacing/>
        <w:rPr>
          <w:color w:val="000000" w:themeColor="text1"/>
        </w:rPr>
      </w:pPr>
    </w:p>
    <w:p w14:paraId="179FC78D" w14:textId="77777777" w:rsidR="00D627A6" w:rsidRDefault="00D627A6" w:rsidP="00D627A6">
      <w:pPr>
        <w:contextualSpacing/>
        <w:rPr>
          <w:color w:val="000000" w:themeColor="text1"/>
        </w:rPr>
      </w:pPr>
    </w:p>
    <w:p w14:paraId="67B71DE6" w14:textId="260C4082" w:rsidR="00D627A6" w:rsidRDefault="0041335F" w:rsidP="00D627A6">
      <w:pPr>
        <w:contextualSpacing/>
      </w:pPr>
      <w:r>
        <w:t xml:space="preserve">With thanks to the </w:t>
      </w:r>
      <w:r w:rsidRPr="0041335F">
        <w:rPr>
          <w:i/>
        </w:rPr>
        <w:t>Americans of Conscience Checklist</w:t>
      </w:r>
      <w:r w:rsidR="00AF3F14">
        <w:t xml:space="preserve"> and </w:t>
      </w:r>
      <w:r w:rsidR="00AF3F14">
        <w:rPr>
          <w:i/>
        </w:rPr>
        <w:t>Rogan’s List</w:t>
      </w:r>
      <w:r>
        <w:t>: o</w:t>
      </w:r>
      <w:r w:rsidR="00D627A6">
        <w:t>ne of the key issues underlying the U.S.’s “zero tolerance” immigration policy is whether entering the country</w:t>
      </w:r>
      <w:r>
        <w:t xml:space="preserve"> without authorization in order</w:t>
      </w:r>
      <w:r w:rsidR="00D627A6">
        <w:t xml:space="preserve"> to see</w:t>
      </w:r>
      <w:r>
        <w:t>k</w:t>
      </w:r>
      <w:r w:rsidR="00D627A6">
        <w:t xml:space="preserve"> asylum, refugee, or resident status is a criminal act worthy of prosecution. </w:t>
      </w:r>
      <w:r>
        <w:t xml:space="preserve">Criminalization results in the detention of thousands and costs millions of dollars. </w:t>
      </w:r>
      <w:r w:rsidR="00D627A6">
        <w:t xml:space="preserve">One way to avoid </w:t>
      </w:r>
      <w:r>
        <w:t>unnecessary detention and prosecution of</w:t>
      </w:r>
      <w:r w:rsidR="00D627A6">
        <w:t xml:space="preserve"> those entering the U.S. would be to repeal two laws dating back to the Immigration Act of 1929</w:t>
      </w:r>
      <w:r>
        <w:t xml:space="preserve"> that criminalize these border crossings: Title 8 U.S. codes 1325 and 1326. Some in Congress, however, would like to see unauthorized crossings subject to even harsher criminal prosecution. Presently, first time unauthorized border crossers are charged with a misdemeanor. H.R.6318, “Zero Tolerance for </w:t>
      </w:r>
      <w:r>
        <w:lastRenderedPageBreak/>
        <w:t xml:space="preserve">Illegal Entry,” introduced by Representative Diane Black, would make a first-time unauthorized crossing a felony offense. </w:t>
      </w:r>
      <w:r w:rsidR="00AF3F14">
        <w:t xml:space="preserve">It would also redirect funds from sanctuary jurisdictions to Immigration and Customs Enforcement (ICE). </w:t>
      </w:r>
      <w:r>
        <w:t>H.</w:t>
      </w:r>
      <w:r w:rsidR="005A49EC">
        <w:t>R.6318 is currently before four</w:t>
      </w:r>
      <w:r>
        <w:t xml:space="preserve"> House committees: Judiciary, Education and the Workforce</w:t>
      </w:r>
      <w:r w:rsidR="005A49EC">
        <w:t>, Ways and Means, and Appropriations.</w:t>
      </w:r>
    </w:p>
    <w:p w14:paraId="60F0DB94" w14:textId="02A2719F" w:rsidR="005A49EC" w:rsidRDefault="005A49EC" w:rsidP="00D627A6">
      <w:pPr>
        <w:contextualSpacing/>
      </w:pPr>
      <w:r w:rsidRPr="005A49EC">
        <w:rPr>
          <w:b/>
        </w:rPr>
        <w:t>INFORM</w:t>
      </w:r>
      <w:r>
        <w:t xml:space="preserve"> our Representative that we don’t want to see people criminalized simply for seeking a better, safer life for themselves and their families and </w:t>
      </w:r>
      <w:r w:rsidRPr="005A49EC">
        <w:rPr>
          <w:b/>
        </w:rPr>
        <w:t>OBJECT</w:t>
      </w:r>
      <w:r>
        <w:t xml:space="preserve"> to our tax dollars being spent on unnecessary detention and prosecution, which will be increased if H.R.6318 is passed</w:t>
      </w:r>
    </w:p>
    <w:p w14:paraId="1734049F" w14:textId="77777777" w:rsidR="005A49EC" w:rsidRDefault="005A49EC" w:rsidP="005A49EC">
      <w:pPr>
        <w:contextualSpacing/>
      </w:pPr>
      <w:r>
        <w:t xml:space="preserve">• </w:t>
      </w:r>
      <w:r w:rsidRPr="007D6E99">
        <w:rPr>
          <w:b/>
        </w:rPr>
        <w:t>Representative Jimmy Panetta</w:t>
      </w:r>
      <w:r>
        <w:t xml:space="preserve"> (D-CA), 228 Cannon House Office Building, Washington DC 20515, (202) 225-2861</w:t>
      </w:r>
    </w:p>
    <w:p w14:paraId="4BCA7793" w14:textId="2D054836" w:rsidR="00D627A6" w:rsidRDefault="005A49EC" w:rsidP="00D627A6">
      <w:pPr>
        <w:contextualSpacing/>
      </w:pPr>
      <w:r w:rsidRPr="005A49EC">
        <w:rPr>
          <w:b/>
        </w:rPr>
        <w:t>INSIST</w:t>
      </w:r>
      <w:r>
        <w:t xml:space="preserve"> to key members of the committees considering H.R.6318 that this proposed legislation would waste tax payer funds and do nothing to make our country safer</w:t>
      </w:r>
    </w:p>
    <w:p w14:paraId="0E155368" w14:textId="77777777" w:rsidR="005A49EC" w:rsidRPr="00696E95" w:rsidRDefault="005A49EC" w:rsidP="005A49EC">
      <w:pPr>
        <w:contextualSpacing/>
        <w:rPr>
          <w:color w:val="000000" w:themeColor="text1"/>
        </w:rPr>
      </w:pPr>
      <w:r w:rsidRPr="00696E95">
        <w:rPr>
          <w:color w:val="000000" w:themeColor="text1"/>
        </w:rPr>
        <w:t xml:space="preserve">• </w:t>
      </w:r>
      <w:r w:rsidRPr="00696E95">
        <w:rPr>
          <w:b/>
          <w:color w:val="000000" w:themeColor="text1"/>
        </w:rPr>
        <w:t>Representative Bob Goodlatte</w:t>
      </w:r>
      <w:r w:rsidRPr="00696E95">
        <w:rPr>
          <w:color w:val="000000" w:themeColor="text1"/>
        </w:rPr>
        <w:t xml:space="preserve"> (R-VA), Chair, House Judiciary Committee, 2138 Rayburn House Office Building, Washington DC 20515, (202) 225-3951</w:t>
      </w:r>
    </w:p>
    <w:p w14:paraId="3EAFFC16" w14:textId="632D6FF5" w:rsidR="005A49EC" w:rsidRDefault="005A49EC" w:rsidP="005A49EC">
      <w:pPr>
        <w:contextualSpacing/>
      </w:pPr>
      <w:r w:rsidRPr="00696E95">
        <w:rPr>
          <w:color w:val="000000" w:themeColor="text1"/>
        </w:rPr>
        <w:t xml:space="preserve">• </w:t>
      </w:r>
      <w:r w:rsidRPr="00696E95">
        <w:rPr>
          <w:b/>
          <w:color w:val="000000" w:themeColor="text1"/>
        </w:rPr>
        <w:t>Representative Jerry Nadler</w:t>
      </w:r>
      <w:r w:rsidRPr="00696E95">
        <w:rPr>
          <w:color w:val="000000" w:themeColor="text1"/>
        </w:rPr>
        <w:t xml:space="preserve"> (D-NY), Ranking Member, House Judiciary Committee, 2138 Rayburn House Office Building, Washington DC 20515, (202) 225-3951</w:t>
      </w:r>
    </w:p>
    <w:p w14:paraId="7A204E7A" w14:textId="77777777" w:rsidR="005A49EC" w:rsidRPr="00B64252" w:rsidRDefault="005A49EC" w:rsidP="005A49EC">
      <w:pPr>
        <w:contextualSpacing/>
      </w:pPr>
      <w:r>
        <w:t xml:space="preserve">• </w:t>
      </w:r>
      <w:r w:rsidRPr="00662872">
        <w:rPr>
          <w:b/>
        </w:rPr>
        <w:t>Representative Virginia Foxx</w:t>
      </w:r>
      <w:r>
        <w:t xml:space="preserve"> (R-NC), Chair, House Education and the Workforce Committee, 2176 Rayburn House Office Building, Washington DC 20515, (202) 225-4527</w:t>
      </w:r>
    </w:p>
    <w:p w14:paraId="446F9E13" w14:textId="77777777" w:rsidR="005A49EC" w:rsidRDefault="005A49EC" w:rsidP="005A49EC">
      <w:pPr>
        <w:contextualSpacing/>
      </w:pPr>
      <w:r>
        <w:t xml:space="preserve">• </w:t>
      </w:r>
      <w:r w:rsidRPr="00662872">
        <w:rPr>
          <w:b/>
        </w:rPr>
        <w:t>Representative Joe Wilson</w:t>
      </w:r>
      <w:r>
        <w:t xml:space="preserve"> (R-SC), Vice-Chair,</w:t>
      </w:r>
      <w:r w:rsidRPr="00662872">
        <w:t xml:space="preserve"> </w:t>
      </w:r>
      <w:r>
        <w:t>House Education and the Workforce Committee, 2176 Rayburn House Office Building, Washington DC 20515, (202) 225-4527</w:t>
      </w:r>
    </w:p>
    <w:p w14:paraId="315A3053" w14:textId="09100D35" w:rsidR="00D627A6" w:rsidRDefault="005A49EC" w:rsidP="005A49EC">
      <w:pPr>
        <w:contextualSpacing/>
      </w:pPr>
      <w:r>
        <w:t xml:space="preserve">• </w:t>
      </w:r>
      <w:r w:rsidRPr="00662872">
        <w:rPr>
          <w:b/>
        </w:rPr>
        <w:t>Representative Robert C. Scott</w:t>
      </w:r>
      <w:r>
        <w:t xml:space="preserve"> (D-VA), Ranking Member,</w:t>
      </w:r>
      <w:r w:rsidRPr="00662872">
        <w:t xml:space="preserve"> </w:t>
      </w:r>
      <w:r>
        <w:t>House Education and the Workforce Committee, 2176 Rayburn House Office Building, Washington DC 20515, (202) 225-4527</w:t>
      </w:r>
    </w:p>
    <w:p w14:paraId="4A6B64FD" w14:textId="77777777" w:rsidR="005A49EC" w:rsidRDefault="005A49EC" w:rsidP="005A49EC">
      <w:pPr>
        <w:contextualSpacing/>
      </w:pPr>
      <w:r>
        <w:t xml:space="preserve">• </w:t>
      </w:r>
      <w:r w:rsidRPr="00627785">
        <w:rPr>
          <w:b/>
        </w:rPr>
        <w:t>Representative Kevin Brady</w:t>
      </w:r>
      <w:r>
        <w:t xml:space="preserve"> (R-TX), Chair, House Ways and Means Committee, 1102 Longworth House Office Building, Washington DC 20515, (202) 225-3625</w:t>
      </w:r>
    </w:p>
    <w:p w14:paraId="56675A40" w14:textId="150E2550" w:rsidR="00D627A6" w:rsidRDefault="005A49EC" w:rsidP="005A49EC">
      <w:pPr>
        <w:contextualSpacing/>
      </w:pPr>
      <w:r>
        <w:t xml:space="preserve">• </w:t>
      </w:r>
      <w:r w:rsidRPr="00627785">
        <w:rPr>
          <w:b/>
        </w:rPr>
        <w:t>Representative Richard Neal</w:t>
      </w:r>
      <w:r>
        <w:t xml:space="preserve"> (D-MA), Ranking Member, House Ways and Means Committee, 1102 Longworth House Office Building, Washington DC 20515, (202) 225-3625</w:t>
      </w:r>
    </w:p>
    <w:p w14:paraId="5ABA3B03" w14:textId="11884FD9" w:rsidR="005A49EC" w:rsidRDefault="005A49EC" w:rsidP="005A49EC">
      <w:pPr>
        <w:contextualSpacing/>
      </w:pPr>
      <w:r>
        <w:t xml:space="preserve">• </w:t>
      </w:r>
      <w:r w:rsidRPr="005A49EC">
        <w:rPr>
          <w:b/>
        </w:rPr>
        <w:t>Representative Rodney P. Frelinghuysen</w:t>
      </w:r>
      <w:r>
        <w:t xml:space="preserve"> (R-NJ), Chair, House Appropriations Committee, H-305, The Capitol, Washington DC 20515, (202) 225-2771</w:t>
      </w:r>
    </w:p>
    <w:p w14:paraId="356BF739" w14:textId="4061F6DD" w:rsidR="005A49EC" w:rsidRDefault="005A49EC" w:rsidP="005A49EC">
      <w:pPr>
        <w:contextualSpacing/>
      </w:pPr>
      <w:r>
        <w:t xml:space="preserve">• </w:t>
      </w:r>
      <w:r w:rsidRPr="005A49EC">
        <w:rPr>
          <w:b/>
        </w:rPr>
        <w:t>Representative Nita Lowey</w:t>
      </w:r>
      <w:r>
        <w:t xml:space="preserve"> (D-NY), Ranking Member, House Appropriations Committee, H-305, The Capitol, Washington DC 20515, (202) 225-2771</w:t>
      </w:r>
    </w:p>
    <w:p w14:paraId="1DF58CDD" w14:textId="77777777" w:rsidR="00E64B34" w:rsidRDefault="00E64B34" w:rsidP="005A49EC">
      <w:pPr>
        <w:contextualSpacing/>
      </w:pPr>
    </w:p>
    <w:p w14:paraId="7029BAA5" w14:textId="77777777" w:rsidR="00E64B34" w:rsidRDefault="00E64B34" w:rsidP="005A49EC">
      <w:pPr>
        <w:contextualSpacing/>
      </w:pPr>
    </w:p>
    <w:p w14:paraId="0BEA4D45" w14:textId="77777777" w:rsidR="00E64B34" w:rsidRDefault="00E64B34" w:rsidP="005A49EC">
      <w:pPr>
        <w:contextualSpacing/>
      </w:pPr>
    </w:p>
    <w:p w14:paraId="36A31753" w14:textId="29C22726" w:rsidR="00E64B34" w:rsidRPr="00E64B34" w:rsidRDefault="00E64B34" w:rsidP="005A49EC">
      <w:pPr>
        <w:contextualSpacing/>
        <w:rPr>
          <w:b/>
        </w:rPr>
      </w:pPr>
      <w:r w:rsidRPr="00E64B34">
        <w:rPr>
          <w:b/>
        </w:rPr>
        <w:t>GENERAL DECENCY</w:t>
      </w:r>
    </w:p>
    <w:p w14:paraId="29C29B07" w14:textId="77777777" w:rsidR="00E64B34" w:rsidRDefault="00E64B34" w:rsidP="005A49EC">
      <w:pPr>
        <w:contextualSpacing/>
      </w:pPr>
    </w:p>
    <w:p w14:paraId="18649AD9" w14:textId="3C3C4D2B" w:rsidR="00E64B34" w:rsidRDefault="00E64B34" w:rsidP="005A49EC">
      <w:pPr>
        <w:contextualSpacing/>
        <w:rPr>
          <w:bCs/>
        </w:rPr>
      </w:pPr>
      <w:r>
        <w:t>From Rogan’s List: “</w:t>
      </w:r>
      <w:r w:rsidRPr="00D751A0">
        <w:rPr>
          <w:bCs/>
        </w:rPr>
        <w:t>FEMA</w:t>
      </w:r>
      <w:r>
        <w:rPr>
          <w:bCs/>
        </w:rPr>
        <w:t xml:space="preserve"> [the Federal Emergency Management Agency]</w:t>
      </w:r>
      <w:r w:rsidRPr="00D751A0">
        <w:rPr>
          <w:bCs/>
        </w:rPr>
        <w:t xml:space="preserve"> has released an internal report which details its response to the 2017 hurricane season, including its failings in Puerto Rico and the U.S. Virgin Islands</w:t>
      </w:r>
      <w:r>
        <w:rPr>
          <w:bCs/>
        </w:rPr>
        <w:t xml:space="preserve">. </w:t>
      </w:r>
      <w:r w:rsidRPr="00D751A0">
        <w:rPr>
          <w:bCs/>
        </w:rPr>
        <w:t>The report found that FEMA was understaffed, and the emergency supply warehouses were almost empty when the hurricanes struck. On top of that, there were numerous logistical and communication issues, as FEMA did not seem prepared for the challenges of a crisis outside of the continental U.S.</w:t>
      </w:r>
      <w:r>
        <w:rPr>
          <w:bCs/>
        </w:rPr>
        <w:t xml:space="preserve"> </w:t>
      </w:r>
      <w:r w:rsidRPr="00D751A0">
        <w:rPr>
          <w:bCs/>
        </w:rPr>
        <w:t>Let's make sure that this does not happen again.</w:t>
      </w:r>
      <w:r>
        <w:rPr>
          <w:bCs/>
        </w:rPr>
        <w:t>”</w:t>
      </w:r>
    </w:p>
    <w:p w14:paraId="666251CF" w14:textId="6EA246C6" w:rsidR="00E64B34" w:rsidRDefault="00E64B34" w:rsidP="005A49EC">
      <w:pPr>
        <w:contextualSpacing/>
        <w:rPr>
          <w:bCs/>
        </w:rPr>
      </w:pPr>
      <w:r w:rsidRPr="00E64B34">
        <w:rPr>
          <w:b/>
          <w:bCs/>
        </w:rPr>
        <w:t>DEMAND</w:t>
      </w:r>
      <w:r>
        <w:rPr>
          <w:bCs/>
        </w:rPr>
        <w:t xml:space="preserve"> to know how and when FEMA will be enacting the recommendations of this report</w:t>
      </w:r>
    </w:p>
    <w:p w14:paraId="62820A3F" w14:textId="7069486E" w:rsidR="00E64B34" w:rsidRDefault="00E64B34" w:rsidP="005A49EC">
      <w:pPr>
        <w:contextualSpacing/>
        <w:rPr>
          <w:bCs/>
        </w:rPr>
      </w:pPr>
      <w:r>
        <w:rPr>
          <w:bCs/>
        </w:rPr>
        <w:t xml:space="preserve">• </w:t>
      </w:r>
      <w:r w:rsidRPr="00E64B34">
        <w:rPr>
          <w:b/>
          <w:bCs/>
        </w:rPr>
        <w:t>Brock Long</w:t>
      </w:r>
      <w:r>
        <w:rPr>
          <w:bCs/>
        </w:rPr>
        <w:t>, Director, FEMA, 500 C St. SW, Washington DC 20472, (202) 646-2500</w:t>
      </w:r>
    </w:p>
    <w:p w14:paraId="120C8DB0" w14:textId="025844EC" w:rsidR="00E64B34" w:rsidRDefault="00E64B34" w:rsidP="005A49EC">
      <w:pPr>
        <w:contextualSpacing/>
      </w:pPr>
      <w:r w:rsidRPr="00E64B34">
        <w:rPr>
          <w:b/>
          <w:bCs/>
        </w:rPr>
        <w:lastRenderedPageBreak/>
        <w:t>ASK</w:t>
      </w:r>
      <w:r>
        <w:rPr>
          <w:bCs/>
        </w:rPr>
        <w:t xml:space="preserve"> that our </w:t>
      </w:r>
      <w:proofErr w:type="spellStart"/>
      <w:r>
        <w:rPr>
          <w:bCs/>
        </w:rPr>
        <w:t>Congresspeople</w:t>
      </w:r>
      <w:proofErr w:type="spellEnd"/>
      <w:r>
        <w:rPr>
          <w:bCs/>
        </w:rPr>
        <w:t xml:space="preserve"> continue to support Puerto Rico as it recovers from the 2017 hurricane season, advocate for improved hurricane responses in the </w:t>
      </w:r>
      <w:proofErr w:type="spellStart"/>
      <w:r>
        <w:rPr>
          <w:bCs/>
        </w:rPr>
        <w:t>furture</w:t>
      </w:r>
      <w:proofErr w:type="spellEnd"/>
      <w:r>
        <w:rPr>
          <w:bCs/>
        </w:rPr>
        <w:t>, and monitor FEMA’s response to its own report</w:t>
      </w:r>
    </w:p>
    <w:p w14:paraId="346D15AE" w14:textId="77777777" w:rsidR="00E64B34" w:rsidRDefault="00E64B34" w:rsidP="00E64B34">
      <w:pPr>
        <w:contextualSpacing/>
      </w:pPr>
      <w:r>
        <w:t xml:space="preserve">• </w:t>
      </w:r>
      <w:r w:rsidRPr="00627785">
        <w:rPr>
          <w:b/>
        </w:rPr>
        <w:t>Senator Dianne Feinstein</w:t>
      </w:r>
      <w:r>
        <w:t xml:space="preserve"> (D-CA), 331 Hart Senate Office Building, Washington DC 20510, (202) 224-3841</w:t>
      </w:r>
    </w:p>
    <w:p w14:paraId="57E59325" w14:textId="77777777" w:rsidR="00E64B34" w:rsidRDefault="00E64B34" w:rsidP="00E64B34">
      <w:pPr>
        <w:contextualSpacing/>
      </w:pPr>
      <w:r>
        <w:t xml:space="preserve">• </w:t>
      </w:r>
      <w:r w:rsidRPr="00627785">
        <w:rPr>
          <w:b/>
        </w:rPr>
        <w:t>Senator Kamala Harris</w:t>
      </w:r>
      <w:r>
        <w:t xml:space="preserve"> (D-CA), 112 Hart Senate Office Building Washington DC 20510, (202) 224-3553</w:t>
      </w:r>
    </w:p>
    <w:p w14:paraId="7D3C7998" w14:textId="1D4AD19A" w:rsidR="00E64B34" w:rsidRDefault="00E64B34" w:rsidP="00E64B34">
      <w:pPr>
        <w:contextualSpacing/>
      </w:pPr>
      <w:r>
        <w:t xml:space="preserve">• </w:t>
      </w:r>
      <w:r w:rsidRPr="007D6E99">
        <w:rPr>
          <w:b/>
        </w:rPr>
        <w:t>Representative Jimmy Panetta</w:t>
      </w:r>
      <w:r>
        <w:t xml:space="preserve"> (D-CA), 228 Cannon House Office Building, Washington DC 20515, (202) 225-2861</w:t>
      </w:r>
    </w:p>
    <w:p w14:paraId="1411B083" w14:textId="77777777" w:rsidR="00E64B34" w:rsidRDefault="00E64B34" w:rsidP="005A49EC">
      <w:pPr>
        <w:contextualSpacing/>
      </w:pPr>
    </w:p>
    <w:p w14:paraId="05AD4179" w14:textId="77777777" w:rsidR="00E64B34" w:rsidRDefault="00E64B34" w:rsidP="005A49EC">
      <w:pPr>
        <w:contextualSpacing/>
      </w:pPr>
    </w:p>
    <w:p w14:paraId="5A57CEA5" w14:textId="77777777" w:rsidR="00E64B34" w:rsidRDefault="00E64B34" w:rsidP="005A49EC">
      <w:pPr>
        <w:contextualSpacing/>
      </w:pPr>
    </w:p>
    <w:p w14:paraId="608B4723" w14:textId="3A4F8D28" w:rsidR="00301EEF" w:rsidRPr="004027A6" w:rsidRDefault="00301EEF" w:rsidP="005A49EC">
      <w:pPr>
        <w:contextualSpacing/>
        <w:rPr>
          <w:b/>
        </w:rPr>
      </w:pPr>
      <w:r w:rsidRPr="004027A6">
        <w:rPr>
          <w:b/>
        </w:rPr>
        <w:t>GUNS</w:t>
      </w:r>
    </w:p>
    <w:p w14:paraId="5A34E55A" w14:textId="77777777" w:rsidR="00301EEF" w:rsidRDefault="00301EEF" w:rsidP="005A49EC">
      <w:pPr>
        <w:contextualSpacing/>
      </w:pPr>
    </w:p>
    <w:p w14:paraId="18E6FABF" w14:textId="77777777" w:rsidR="00301EEF" w:rsidRDefault="00301EEF" w:rsidP="005A49EC">
      <w:pPr>
        <w:contextualSpacing/>
      </w:pPr>
    </w:p>
    <w:p w14:paraId="5CE17AAA" w14:textId="1F7B27CE" w:rsidR="00301EEF" w:rsidRDefault="00301EEF" w:rsidP="00301EEF">
      <w:r>
        <w:t xml:space="preserve">From </w:t>
      </w:r>
      <w:r w:rsidRPr="00301EEF">
        <w:rPr>
          <w:i/>
        </w:rPr>
        <w:t>Countable</w:t>
      </w:r>
      <w:r>
        <w:t>: “</w:t>
      </w:r>
      <w:r w:rsidRPr="00301EEF">
        <w:rPr>
          <w:rStyle w:val="Strong"/>
          <w:b w:val="0"/>
        </w:rPr>
        <w:t>A gun-activist group has reached a settlement with the Department of State that will allow the organization to legally distribute online instruction manuals for firearms that can be created by anyone with a 3D printer.</w:t>
      </w:r>
      <w:r>
        <w:rPr>
          <w:rStyle w:val="Strong"/>
        </w:rPr>
        <w:t xml:space="preserve"> </w:t>
      </w:r>
      <w:r>
        <w:t>The computer code allows anyone with access to a 3D printer to create a ‘ghost gun’—an untraceable, unregistered firearm without a serial number. In 2015, Cody Wilson, the founder of Defense Distributed, sued the government after the State Department forced him to remove the gun instructions as they violated export laws. Wilson argued that his First Amendment rights were being violated and that export laws shouldn't apply as he was sharing computer code, not physical firearms. The settlement states the 3-D printing tutorials, in the form of CAD files, are ‘approved for public release (unlimited distribution) in any form and are exempt from the export licensing requirements of the [International Traffic in Arms Regulations].’</w:t>
      </w:r>
    </w:p>
    <w:p w14:paraId="56F9EDE8" w14:textId="52A234D7" w:rsidR="00CB4330" w:rsidRDefault="00CB4330" w:rsidP="00301EEF">
      <w:r w:rsidRPr="00CB4330">
        <w:rPr>
          <w:b/>
        </w:rPr>
        <w:t>TELL</w:t>
      </w:r>
      <w:r>
        <w:t xml:space="preserve"> Congressional leaders and our </w:t>
      </w:r>
      <w:proofErr w:type="spellStart"/>
      <w:r>
        <w:t>Congresspeople</w:t>
      </w:r>
      <w:proofErr w:type="spellEnd"/>
      <w:r>
        <w:t xml:space="preserve"> how appalling you find this situation and </w:t>
      </w:r>
      <w:r w:rsidRPr="00CB4330">
        <w:rPr>
          <w:b/>
        </w:rPr>
        <w:t>ASK</w:t>
      </w:r>
      <w:r>
        <w:t xml:space="preserve"> how they intend to address it</w:t>
      </w:r>
    </w:p>
    <w:p w14:paraId="60DE8E3C" w14:textId="77777777" w:rsidR="00CB4330" w:rsidRPr="00696E95" w:rsidRDefault="00CB4330" w:rsidP="00CB4330">
      <w:pPr>
        <w:contextualSpacing/>
        <w:rPr>
          <w:color w:val="000000" w:themeColor="text1"/>
        </w:rPr>
      </w:pPr>
      <w:r w:rsidRPr="00696E95">
        <w:rPr>
          <w:color w:val="000000" w:themeColor="text1"/>
        </w:rPr>
        <w:t xml:space="preserve">• </w:t>
      </w:r>
      <w:r w:rsidRPr="00696E95">
        <w:rPr>
          <w:b/>
          <w:color w:val="000000" w:themeColor="text1"/>
        </w:rPr>
        <w:t>Senator Mitch McConnell</w:t>
      </w:r>
      <w:r w:rsidRPr="00696E95">
        <w:rPr>
          <w:color w:val="000000" w:themeColor="text1"/>
        </w:rPr>
        <w:t xml:space="preserve"> (R-KY), Senate Majority Leader, 317 Russell Senate Office Building, Washington DC 20510, (202).224- 2541</w:t>
      </w:r>
    </w:p>
    <w:p w14:paraId="6532972D" w14:textId="55037B6C" w:rsidR="00CB4330" w:rsidRDefault="00CB4330" w:rsidP="00CB4330">
      <w:r w:rsidRPr="00696E95">
        <w:rPr>
          <w:color w:val="000000" w:themeColor="text1"/>
        </w:rPr>
        <w:t xml:space="preserve">• </w:t>
      </w:r>
      <w:r w:rsidRPr="00696E95">
        <w:rPr>
          <w:b/>
          <w:color w:val="000000" w:themeColor="text1"/>
        </w:rPr>
        <w:t>Representative Paul Ryan</w:t>
      </w:r>
      <w:r w:rsidRPr="00696E95">
        <w:rPr>
          <w:color w:val="000000" w:themeColor="text1"/>
        </w:rPr>
        <w:t xml:space="preserve"> (R-WI), Speaker of the House, 1233 Longworth House Office Building, Washington DC 20515, (202) 225-3031</w:t>
      </w:r>
    </w:p>
    <w:p w14:paraId="6210A09B" w14:textId="77777777" w:rsidR="00CB4330" w:rsidRDefault="00CB4330" w:rsidP="00CB4330">
      <w:pPr>
        <w:contextualSpacing/>
      </w:pPr>
      <w:r>
        <w:t xml:space="preserve">• </w:t>
      </w:r>
      <w:r w:rsidRPr="00627785">
        <w:rPr>
          <w:b/>
        </w:rPr>
        <w:t>Senator Dianne Feinstein</w:t>
      </w:r>
      <w:r>
        <w:t xml:space="preserve"> (D-CA), 331 Hart Senate Office Building, Washington DC 20510, (202) 224-3841</w:t>
      </w:r>
    </w:p>
    <w:p w14:paraId="32EE4A67" w14:textId="77777777" w:rsidR="00CB4330" w:rsidRDefault="00CB4330" w:rsidP="00CB4330">
      <w:pPr>
        <w:contextualSpacing/>
      </w:pPr>
      <w:r>
        <w:t xml:space="preserve">• </w:t>
      </w:r>
      <w:r w:rsidRPr="00627785">
        <w:rPr>
          <w:b/>
        </w:rPr>
        <w:t>Senator Kamala Harris</w:t>
      </w:r>
      <w:r>
        <w:t xml:space="preserve"> (D-CA), 112 Hart Senate Office Building Washington DC 20510, (202) 224-3553</w:t>
      </w:r>
    </w:p>
    <w:p w14:paraId="73ACAF1C" w14:textId="7AA92110" w:rsidR="00301EEF" w:rsidRDefault="00CB4330" w:rsidP="00CB4330">
      <w:r>
        <w:t xml:space="preserve">• </w:t>
      </w:r>
      <w:r w:rsidRPr="007D6E99">
        <w:rPr>
          <w:b/>
        </w:rPr>
        <w:t>Representative Jimmy Panetta</w:t>
      </w:r>
      <w:r>
        <w:t xml:space="preserve"> (D-CA), 228 Cannon House Office Building, Washington DC 20515, (202) 225-2861</w:t>
      </w:r>
    </w:p>
    <w:p w14:paraId="471DEB10" w14:textId="3B2CEFDE" w:rsidR="00301EEF" w:rsidRDefault="00301EEF" w:rsidP="00301EEF"/>
    <w:p w14:paraId="5E9B84B0" w14:textId="77777777" w:rsidR="00301EEF" w:rsidRDefault="00301EEF" w:rsidP="005A49EC">
      <w:pPr>
        <w:contextualSpacing/>
      </w:pPr>
    </w:p>
    <w:p w14:paraId="090E0BE9" w14:textId="013F12F0" w:rsidR="00187AB7" w:rsidRDefault="00187AB7" w:rsidP="005A49EC">
      <w:pPr>
        <w:contextualSpacing/>
      </w:pPr>
      <w:r>
        <w:t>The “March for Our Lives” students have put together a ten-point plan for improving gun safety which includes</w:t>
      </w:r>
    </w:p>
    <w:p w14:paraId="189402E0" w14:textId="4D1487D0" w:rsidR="00187AB7" w:rsidRDefault="00187AB7" w:rsidP="005A49EC">
      <w:pPr>
        <w:contextualSpacing/>
      </w:pPr>
      <w:r>
        <w:t>1. Funding gun violence research</w:t>
      </w:r>
    </w:p>
    <w:p w14:paraId="2ACE72BD" w14:textId="5A61612F" w:rsidR="00187AB7" w:rsidRDefault="00187AB7" w:rsidP="005A49EC">
      <w:pPr>
        <w:contextualSpacing/>
      </w:pPr>
      <w:r>
        <w:t>2. Eliminating counterproductive restrictions on the ATF, such as the one that prohibits digitizing records of gun sales</w:t>
      </w:r>
    </w:p>
    <w:p w14:paraId="3D580ADE" w14:textId="21594867" w:rsidR="00187AB7" w:rsidRDefault="00187AB7" w:rsidP="005A49EC">
      <w:pPr>
        <w:contextualSpacing/>
      </w:pPr>
      <w:r>
        <w:t>3. Enacting universal background checks</w:t>
      </w:r>
    </w:p>
    <w:p w14:paraId="64DA2F66" w14:textId="05669329" w:rsidR="00187AB7" w:rsidRDefault="00187AB7" w:rsidP="005A49EC">
      <w:pPr>
        <w:contextualSpacing/>
      </w:pPr>
      <w:r>
        <w:lastRenderedPageBreak/>
        <w:t>4. Banning high-capacity magazines</w:t>
      </w:r>
    </w:p>
    <w:p w14:paraId="767519AA" w14:textId="2CCF6C67" w:rsidR="00187AB7" w:rsidRDefault="00187AB7" w:rsidP="005A49EC">
      <w:pPr>
        <w:contextualSpacing/>
      </w:pPr>
      <w:r>
        <w:t>5. Limiting access to military-grade weapons like semi-automatic assault rifles</w:t>
      </w:r>
    </w:p>
    <w:p w14:paraId="14982BA7" w14:textId="79122EBC" w:rsidR="00187AB7" w:rsidRDefault="00187AB7" w:rsidP="005A49EC">
      <w:pPr>
        <w:contextualSpacing/>
      </w:pPr>
      <w:r>
        <w:t>6. Funding intervention programs designed to reduce violence</w:t>
      </w:r>
    </w:p>
    <w:p w14:paraId="38FA656F" w14:textId="6C0F28A0" w:rsidR="00187AB7" w:rsidRDefault="00187AB7" w:rsidP="005A49EC">
      <w:pPr>
        <w:contextualSpacing/>
      </w:pPr>
      <w:r>
        <w:t>7. Enacting extreme-risk prevention orders that would keep guns out of the hands of individuals most likely to be threats to themselves or others</w:t>
      </w:r>
    </w:p>
    <w:p w14:paraId="5DB4618C" w14:textId="240D4A25" w:rsidR="00187AB7" w:rsidRDefault="00187AB7" w:rsidP="005A49EC">
      <w:pPr>
        <w:contextualSpacing/>
      </w:pPr>
      <w:r>
        <w:t>8. Disarming domestic abusers</w:t>
      </w:r>
    </w:p>
    <w:p w14:paraId="51722BF5" w14:textId="6C79E1FD" w:rsidR="00187AB7" w:rsidRDefault="00187AB7" w:rsidP="005A49EC">
      <w:pPr>
        <w:contextualSpacing/>
      </w:pPr>
      <w:r>
        <w:t>9. Ending trafficking of guns from states with weak gun laws to those with strong gun laws</w:t>
      </w:r>
    </w:p>
    <w:p w14:paraId="7D34C516" w14:textId="0DBC7C15" w:rsidR="00187AB7" w:rsidRDefault="00187AB7" w:rsidP="005A49EC">
      <w:pPr>
        <w:contextualSpacing/>
      </w:pPr>
      <w:r>
        <w:t>10. Requiring safe storage and mandatory theft reporting for all firearms</w:t>
      </w:r>
    </w:p>
    <w:p w14:paraId="39148684" w14:textId="1D4FAF66" w:rsidR="004027A6" w:rsidRDefault="004027A6" w:rsidP="005A49EC">
      <w:pPr>
        <w:contextualSpacing/>
      </w:pPr>
      <w:r w:rsidRPr="004027A6">
        <w:rPr>
          <w:b/>
        </w:rPr>
        <w:t>SUGGEST</w:t>
      </w:r>
      <w:r>
        <w:t xml:space="preserve"> to Congressional leaders and our </w:t>
      </w:r>
      <w:proofErr w:type="spellStart"/>
      <w:r>
        <w:t>Congresspeople</w:t>
      </w:r>
      <w:proofErr w:type="spellEnd"/>
      <w:r>
        <w:t xml:space="preserve"> that they advocate for these reasonable limitations on gun ownership</w:t>
      </w:r>
    </w:p>
    <w:p w14:paraId="0190DE07" w14:textId="77777777" w:rsidR="004027A6" w:rsidRPr="00696E95" w:rsidRDefault="004027A6" w:rsidP="004027A6">
      <w:pPr>
        <w:contextualSpacing/>
        <w:rPr>
          <w:color w:val="000000" w:themeColor="text1"/>
        </w:rPr>
      </w:pPr>
      <w:r w:rsidRPr="00696E95">
        <w:rPr>
          <w:color w:val="000000" w:themeColor="text1"/>
        </w:rPr>
        <w:t xml:space="preserve">• </w:t>
      </w:r>
      <w:r w:rsidRPr="00696E95">
        <w:rPr>
          <w:b/>
          <w:color w:val="000000" w:themeColor="text1"/>
        </w:rPr>
        <w:t>Senator Mitch McConnell</w:t>
      </w:r>
      <w:r w:rsidRPr="00696E95">
        <w:rPr>
          <w:color w:val="000000" w:themeColor="text1"/>
        </w:rPr>
        <w:t xml:space="preserve"> (R-KY), Senate Majority Leader, 317 Russell Senate Office Building, Washington DC 20510, (202).224- 2541</w:t>
      </w:r>
    </w:p>
    <w:p w14:paraId="2DA2662C" w14:textId="77777777" w:rsidR="004027A6" w:rsidRDefault="004027A6" w:rsidP="004027A6">
      <w:r w:rsidRPr="00696E95">
        <w:rPr>
          <w:color w:val="000000" w:themeColor="text1"/>
        </w:rPr>
        <w:t xml:space="preserve">• </w:t>
      </w:r>
      <w:r w:rsidRPr="00696E95">
        <w:rPr>
          <w:b/>
          <w:color w:val="000000" w:themeColor="text1"/>
        </w:rPr>
        <w:t>Representative Paul Ryan</w:t>
      </w:r>
      <w:r w:rsidRPr="00696E95">
        <w:rPr>
          <w:color w:val="000000" w:themeColor="text1"/>
        </w:rPr>
        <w:t xml:space="preserve"> (R-WI), Speaker of the House, 1233 Longworth House Office Building, Washington DC 20515, (202) 225-3031</w:t>
      </w:r>
    </w:p>
    <w:p w14:paraId="4A365F3B" w14:textId="77777777" w:rsidR="004027A6" w:rsidRDefault="004027A6" w:rsidP="004027A6">
      <w:pPr>
        <w:contextualSpacing/>
      </w:pPr>
      <w:r>
        <w:t xml:space="preserve">• </w:t>
      </w:r>
      <w:r w:rsidRPr="00627785">
        <w:rPr>
          <w:b/>
        </w:rPr>
        <w:t>Senator Dianne Feinstein</w:t>
      </w:r>
      <w:r>
        <w:t xml:space="preserve"> (D-CA), 331 Hart Senate Office Building, Washington DC 20510, (202) 224-3841</w:t>
      </w:r>
    </w:p>
    <w:p w14:paraId="22F03716" w14:textId="77777777" w:rsidR="004027A6" w:rsidRDefault="004027A6" w:rsidP="004027A6">
      <w:pPr>
        <w:contextualSpacing/>
      </w:pPr>
      <w:r>
        <w:t xml:space="preserve">• </w:t>
      </w:r>
      <w:r w:rsidRPr="00627785">
        <w:rPr>
          <w:b/>
        </w:rPr>
        <w:t>Senator Kamala Harris</w:t>
      </w:r>
      <w:r>
        <w:t xml:space="preserve"> (D-CA), 112 Hart Senate Office Building Washington DC 20510, (202) 224-3553</w:t>
      </w:r>
    </w:p>
    <w:p w14:paraId="3D730B9A" w14:textId="747DFE49" w:rsidR="004027A6" w:rsidRDefault="004027A6" w:rsidP="004027A6">
      <w:pPr>
        <w:contextualSpacing/>
      </w:pPr>
      <w:r>
        <w:t xml:space="preserve">• </w:t>
      </w:r>
      <w:r w:rsidRPr="007D6E99">
        <w:rPr>
          <w:b/>
        </w:rPr>
        <w:t>Representative Jimmy Panetta</w:t>
      </w:r>
      <w:r>
        <w:t xml:space="preserve"> (D-CA), 228 Cannon House Office Building, Washington DC 20515, (202) 225-2861</w:t>
      </w:r>
    </w:p>
    <w:p w14:paraId="209138AC" w14:textId="77777777" w:rsidR="004027A6" w:rsidRDefault="004027A6" w:rsidP="004027A6">
      <w:pPr>
        <w:contextualSpacing/>
      </w:pPr>
    </w:p>
    <w:p w14:paraId="7E37E596" w14:textId="77777777" w:rsidR="004027A6" w:rsidRDefault="004027A6" w:rsidP="004027A6">
      <w:pPr>
        <w:contextualSpacing/>
      </w:pPr>
    </w:p>
    <w:p w14:paraId="416FBA28" w14:textId="77777777" w:rsidR="004027A6" w:rsidRDefault="004027A6" w:rsidP="004027A6">
      <w:pPr>
        <w:contextualSpacing/>
      </w:pPr>
    </w:p>
    <w:p w14:paraId="7645645F" w14:textId="33BD1D5D" w:rsidR="004027A6" w:rsidRPr="004027A6" w:rsidRDefault="004027A6" w:rsidP="004027A6">
      <w:pPr>
        <w:contextualSpacing/>
        <w:rPr>
          <w:b/>
        </w:rPr>
      </w:pPr>
      <w:r w:rsidRPr="004027A6">
        <w:rPr>
          <w:b/>
        </w:rPr>
        <w:t>HEALTHCARE and HEALTH</w:t>
      </w:r>
    </w:p>
    <w:p w14:paraId="5F289A87" w14:textId="77777777" w:rsidR="004027A6" w:rsidRDefault="004027A6" w:rsidP="004027A6">
      <w:pPr>
        <w:contextualSpacing/>
      </w:pPr>
    </w:p>
    <w:p w14:paraId="1AF1E5ED" w14:textId="3E9A0183" w:rsidR="006329DA" w:rsidRDefault="006329DA" w:rsidP="004027A6">
      <w:pPr>
        <w:contextualSpacing/>
      </w:pPr>
      <w:r>
        <w:t xml:space="preserve">From </w:t>
      </w:r>
      <w:r w:rsidRPr="006329DA">
        <w:rPr>
          <w:i/>
        </w:rPr>
        <w:t>Rogan’s List</w:t>
      </w:r>
      <w:r>
        <w:t>: “</w:t>
      </w:r>
      <w:r w:rsidRPr="00D751A0">
        <w:t xml:space="preserve">An expansive government </w:t>
      </w:r>
      <w:r w:rsidRPr="006329DA">
        <w:rPr>
          <w:rStyle w:val="Strong"/>
          <w:b w:val="0"/>
        </w:rPr>
        <w:t>database</w:t>
      </w:r>
      <w:r w:rsidRPr="00D751A0">
        <w:rPr>
          <w:rStyle w:val="Strong"/>
        </w:rPr>
        <w:t xml:space="preserve"> </w:t>
      </w:r>
      <w:r w:rsidRPr="00D751A0">
        <w:t xml:space="preserve">that brought together guidance on how to </w:t>
      </w:r>
      <w:r w:rsidRPr="006329DA">
        <w:rPr>
          <w:rStyle w:val="Strong"/>
          <w:b w:val="0"/>
        </w:rPr>
        <w:t>prevent</w:t>
      </w:r>
      <w:r w:rsidRPr="00D751A0">
        <w:t xml:space="preserve">, </w:t>
      </w:r>
      <w:r w:rsidRPr="006329DA">
        <w:rPr>
          <w:rStyle w:val="Strong"/>
          <w:b w:val="0"/>
        </w:rPr>
        <w:t>diagnose</w:t>
      </w:r>
      <w:r w:rsidRPr="00D751A0">
        <w:t xml:space="preserve">, and </w:t>
      </w:r>
      <w:r w:rsidRPr="006329DA">
        <w:rPr>
          <w:rStyle w:val="Strong"/>
          <w:b w:val="0"/>
        </w:rPr>
        <w:t>treat</w:t>
      </w:r>
      <w:r w:rsidRPr="00D751A0">
        <w:rPr>
          <w:rStyle w:val="Strong"/>
        </w:rPr>
        <w:t xml:space="preserve"> </w:t>
      </w:r>
      <w:r>
        <w:t xml:space="preserve">a host of diseases has shut down </w:t>
      </w:r>
      <w:r w:rsidRPr="00D751A0">
        <w:t xml:space="preserve">after </w:t>
      </w:r>
      <w:r w:rsidRPr="006329DA">
        <w:rPr>
          <w:rStyle w:val="Strong"/>
          <w:b w:val="0"/>
        </w:rPr>
        <w:t>budget cuts</w:t>
      </w:r>
      <w:r w:rsidRPr="00D751A0">
        <w:t xml:space="preserve"> dried up its funding. The </w:t>
      </w:r>
      <w:r w:rsidRPr="006329DA">
        <w:rPr>
          <w:rStyle w:val="Strong"/>
          <w:b w:val="0"/>
        </w:rPr>
        <w:t>National Guideline Clearinghouse</w:t>
      </w:r>
      <w:r w:rsidRPr="00D751A0">
        <w:t xml:space="preserve"> (NGC), part of the federal Age</w:t>
      </w:r>
      <w:r>
        <w:t xml:space="preserve">ncy for Healthcare Research and </w:t>
      </w:r>
      <w:r w:rsidRPr="00D751A0">
        <w:t xml:space="preserve">Quality, was a unique repository that included recommendations on </w:t>
      </w:r>
      <w:r w:rsidRPr="006329DA">
        <w:rPr>
          <w:rStyle w:val="Strong"/>
          <w:b w:val="0"/>
        </w:rPr>
        <w:t>cancer</w:t>
      </w:r>
      <w:r w:rsidRPr="00D751A0">
        <w:rPr>
          <w:rStyle w:val="Strong"/>
        </w:rPr>
        <w:t xml:space="preserve"> </w:t>
      </w:r>
      <w:r w:rsidRPr="00D751A0">
        <w:t xml:space="preserve">screening, preventing </w:t>
      </w:r>
      <w:r w:rsidRPr="006329DA">
        <w:rPr>
          <w:rStyle w:val="Strong"/>
          <w:b w:val="0"/>
        </w:rPr>
        <w:t>heart attacks</w:t>
      </w:r>
      <w:r w:rsidRPr="00D751A0">
        <w:t xml:space="preserve"> and </w:t>
      </w:r>
      <w:r w:rsidRPr="006329DA">
        <w:rPr>
          <w:rStyle w:val="Strong"/>
          <w:b w:val="0"/>
        </w:rPr>
        <w:t>strokes</w:t>
      </w:r>
      <w:r w:rsidRPr="00D751A0">
        <w:t xml:space="preserve">, caring for children with </w:t>
      </w:r>
      <w:r w:rsidRPr="006329DA">
        <w:rPr>
          <w:rStyle w:val="Strong"/>
          <w:b w:val="0"/>
        </w:rPr>
        <w:t>brain tumors</w:t>
      </w:r>
      <w:r w:rsidRPr="00D751A0">
        <w:t xml:space="preserve">, and more than </w:t>
      </w:r>
      <w:r w:rsidRPr="006329DA">
        <w:rPr>
          <w:rStyle w:val="Strong"/>
          <w:b w:val="0"/>
        </w:rPr>
        <w:t>1,400</w:t>
      </w:r>
      <w:r w:rsidRPr="00D751A0">
        <w:rPr>
          <w:rStyle w:val="Strong"/>
        </w:rPr>
        <w:t xml:space="preserve"> </w:t>
      </w:r>
      <w:r w:rsidRPr="00D751A0">
        <w:t xml:space="preserve">other topics. </w:t>
      </w:r>
      <w:r>
        <w:t>This site had been receiving about 20,000 visits a month prior to being shut down.”</w:t>
      </w:r>
    </w:p>
    <w:p w14:paraId="4DF6D4E4" w14:textId="157EFEA3" w:rsidR="006329DA" w:rsidRDefault="006329DA" w:rsidP="004027A6">
      <w:pPr>
        <w:contextualSpacing/>
      </w:pPr>
      <w:r w:rsidRPr="006329DA">
        <w:rPr>
          <w:b/>
        </w:rPr>
        <w:t>INFORM</w:t>
      </w:r>
      <w:r>
        <w:t xml:space="preserve"> the Secretary of Health and Human Services how short-sighted you feel this budgetary decision is, particularly given the number of Americans who have lost or are at risk of losing healthcare</w:t>
      </w:r>
    </w:p>
    <w:p w14:paraId="7C79FAFD" w14:textId="6E9EB418" w:rsidR="006329DA" w:rsidRDefault="006329DA" w:rsidP="004027A6">
      <w:pPr>
        <w:contextualSpacing/>
      </w:pPr>
      <w:r w:rsidRPr="00696E95">
        <w:rPr>
          <w:bCs/>
        </w:rPr>
        <w:t xml:space="preserve">• </w:t>
      </w:r>
      <w:r w:rsidRPr="00696E95">
        <w:rPr>
          <w:b/>
          <w:bCs/>
        </w:rPr>
        <w:t>Alex Azar</w:t>
      </w:r>
      <w:r w:rsidRPr="00696E95">
        <w:rPr>
          <w:bCs/>
        </w:rPr>
        <w:t>, Secretary of Health and Human Services, 200 Independence Ave. SW, Washington DC 20201, (877) 696-6775</w:t>
      </w:r>
    </w:p>
    <w:p w14:paraId="791C36F9" w14:textId="6246B767" w:rsidR="004027A6" w:rsidRDefault="006329DA" w:rsidP="006329DA">
      <w:pPr>
        <w:contextualSpacing/>
        <w:rPr>
          <w:bCs/>
        </w:rPr>
      </w:pPr>
      <w:r w:rsidRPr="006329DA">
        <w:rPr>
          <w:b/>
        </w:rPr>
        <w:t>ASK</w:t>
      </w:r>
      <w:r>
        <w:t xml:space="preserve"> our </w:t>
      </w:r>
      <w:proofErr w:type="spellStart"/>
      <w:r>
        <w:t>Congresspeople</w:t>
      </w:r>
      <w:proofErr w:type="spellEnd"/>
      <w:r>
        <w:rPr>
          <w:bCs/>
        </w:rPr>
        <w:t xml:space="preserve"> </w:t>
      </w:r>
      <w:r w:rsidRPr="00D751A0">
        <w:rPr>
          <w:bCs/>
        </w:rPr>
        <w:t>to make sure that this valuable resource can be fun</w:t>
      </w:r>
      <w:r>
        <w:rPr>
          <w:bCs/>
        </w:rPr>
        <w:t>ded again in next year’s budget</w:t>
      </w:r>
    </w:p>
    <w:p w14:paraId="602A2D43" w14:textId="77777777" w:rsidR="006329DA" w:rsidRDefault="006329DA" w:rsidP="006329DA">
      <w:pPr>
        <w:contextualSpacing/>
      </w:pPr>
      <w:r>
        <w:t xml:space="preserve">• </w:t>
      </w:r>
      <w:r w:rsidRPr="00627785">
        <w:rPr>
          <w:b/>
        </w:rPr>
        <w:t>Senator Dianne Feinstein</w:t>
      </w:r>
      <w:r>
        <w:t xml:space="preserve"> (D-CA), 331 Hart Senate Office Building, Washington DC 20510, (202) 224-3841</w:t>
      </w:r>
    </w:p>
    <w:p w14:paraId="4D1749B1" w14:textId="77777777" w:rsidR="006329DA" w:rsidRDefault="006329DA" w:rsidP="006329DA">
      <w:pPr>
        <w:contextualSpacing/>
      </w:pPr>
      <w:r>
        <w:t xml:space="preserve">• </w:t>
      </w:r>
      <w:r w:rsidRPr="00627785">
        <w:rPr>
          <w:b/>
        </w:rPr>
        <w:t>Senator Kamala Harris</w:t>
      </w:r>
      <w:r>
        <w:t xml:space="preserve"> (D-CA), 112 Hart Senate Office Building Washington DC 20510, (202) 224-3553</w:t>
      </w:r>
    </w:p>
    <w:p w14:paraId="3538D402" w14:textId="1172E9CA" w:rsidR="006329DA" w:rsidRDefault="006329DA" w:rsidP="006329DA">
      <w:pPr>
        <w:contextualSpacing/>
      </w:pPr>
      <w:r>
        <w:t xml:space="preserve">• </w:t>
      </w:r>
      <w:r w:rsidRPr="007D6E99">
        <w:rPr>
          <w:b/>
        </w:rPr>
        <w:t>Representative Jimmy Panetta</w:t>
      </w:r>
      <w:r>
        <w:t xml:space="preserve"> (D-CA), 228 Cannon House Office Building, Washington DC 20515, (202) 225-2861</w:t>
      </w:r>
    </w:p>
    <w:p w14:paraId="1CA5AD16" w14:textId="77777777" w:rsidR="006329DA" w:rsidRDefault="006329DA" w:rsidP="006329DA">
      <w:pPr>
        <w:contextualSpacing/>
      </w:pPr>
    </w:p>
    <w:p w14:paraId="62530EC9" w14:textId="77777777" w:rsidR="003877CF" w:rsidRDefault="003877CF" w:rsidP="006329DA">
      <w:pPr>
        <w:rPr>
          <w:bCs/>
        </w:rPr>
      </w:pPr>
    </w:p>
    <w:p w14:paraId="728BC860" w14:textId="2017894E" w:rsidR="006329DA" w:rsidRDefault="006329DA" w:rsidP="006329DA">
      <w:r>
        <w:t xml:space="preserve">The </w:t>
      </w:r>
      <w:r w:rsidRPr="003877CF">
        <w:rPr>
          <w:i/>
        </w:rPr>
        <w:t>New York Times</w:t>
      </w:r>
      <w:r>
        <w:t xml:space="preserve"> reports: “</w:t>
      </w:r>
      <w:r w:rsidRPr="006329DA">
        <w:t>A resolution to encourage breast-feeding was expected to be approved quickly and easily by the hundreds of government delegates who gathered this spring in Geneva for the United Nations-affiliated World Health Assembly.</w:t>
      </w:r>
      <w:r>
        <w:t xml:space="preserve"> </w:t>
      </w:r>
      <w:r w:rsidRPr="006329DA">
        <w:t>Based on decades of research, the resolution says that mother’s milk is healthiest for children and countries should strive to limit the inaccurate or misleading marketing of breast milk substitutes.</w:t>
      </w:r>
      <w:r>
        <w:t xml:space="preserve"> </w:t>
      </w:r>
      <w:r w:rsidRPr="006329DA">
        <w:t>Then the United States delegation, embracing the interests of infant formula manufacturers, upended the deliberations.</w:t>
      </w:r>
      <w:r>
        <w:t xml:space="preserve"> A</w:t>
      </w:r>
      <w:r w:rsidRPr="006329DA">
        <w:t>merican officials sought to water down the resolution by removing language</w:t>
      </w:r>
      <w:r>
        <w:t xml:space="preserve"> that called on governments to ‘</w:t>
      </w:r>
      <w:r w:rsidRPr="006329DA">
        <w:t>protect, pro</w:t>
      </w:r>
      <w:r>
        <w:t>mote and support breast-feeding’</w:t>
      </w:r>
      <w:r w:rsidRPr="006329DA">
        <w:t xml:space="preserve"> and another passage that called on policymakers to restrict the promotion of food products that many experts say can have deleterious effects on young children.</w:t>
      </w:r>
      <w:r>
        <w:t xml:space="preserve"> </w:t>
      </w:r>
      <w:r w:rsidRPr="006329DA">
        <w:t>When that failed, they turned to threats, according to diplomats and government officials who took part in the discussions. Ecuador, which had planned to introduce the measure, was the first to find itself in the cross hairs.</w:t>
      </w:r>
      <w:r>
        <w:t xml:space="preserve"> </w:t>
      </w:r>
      <w:r w:rsidRPr="006329DA">
        <w:t>The Americans were blunt: If Ecuador refused to drop the resolution, Washington would unleash punishing trade measures and withdraw crucial military aid. The Ecuadorean government quickly acquiesced.</w:t>
      </w:r>
      <w:r>
        <w:t xml:space="preserve"> </w:t>
      </w:r>
      <w:r w:rsidRPr="006329DA">
        <w:t>Health advocates scrambled to find another sponsor for the resolution, but at least a dozen countries, most of them poor nations in Africa and Latin America, backed off, citing fears of retaliation</w:t>
      </w:r>
      <w:r>
        <w:t xml:space="preserve">…. </w:t>
      </w:r>
      <w:r w:rsidR="003877CF">
        <w:t>In the end….</w:t>
      </w:r>
      <w:r w:rsidRPr="006329DA">
        <w:t xml:space="preserve"> the Russians who ultimately step</w:t>
      </w:r>
      <w:r>
        <w:t>ped in to introduce the measure—</w:t>
      </w:r>
      <w:r w:rsidRPr="006329DA">
        <w:t>and the Americans did not threaten them.</w:t>
      </w:r>
      <w:r>
        <w:t>”</w:t>
      </w:r>
      <w:r w:rsidR="003877CF">
        <w:t xml:space="preserve"> Go figure.</w:t>
      </w:r>
      <w:r>
        <w:t xml:space="preserve"> In an email to the </w:t>
      </w:r>
      <w:r w:rsidRPr="003877CF">
        <w:rPr>
          <w:i/>
        </w:rPr>
        <w:t>Times</w:t>
      </w:r>
      <w:r>
        <w:t xml:space="preserve"> an anonymous Health and Human Services</w:t>
      </w:r>
      <w:r w:rsidR="003877CF">
        <w:t xml:space="preserve"> (HHS)</w:t>
      </w:r>
      <w:r>
        <w:t xml:space="preserve"> spokesperson explained the reasoning behind the U.S. opposition: </w:t>
      </w:r>
      <w:r w:rsidRPr="006329DA">
        <w:t>“The resolution as originally drafted placed unnecessary hurdles for mothers seeking to provide nutrition to their children</w:t>
      </w:r>
      <w:r>
        <w:t xml:space="preserve">. </w:t>
      </w:r>
      <w:r w:rsidRPr="006329DA">
        <w:t xml:space="preserve">We recognize not all women are able to breast-feed for a variety of reasons. These women should have the choice and access to alternatives for the health of their babies, and not be stigmatized for the ways in which they are able to do so.” </w:t>
      </w:r>
      <w:r w:rsidR="003877CF">
        <w:t>This statement ignores the fact that the resolution would not have prevented any mother from accessing alternatives to breast-feeding; it merely confirmed medical consensus about the value of breast-feeding when possible.</w:t>
      </w:r>
    </w:p>
    <w:p w14:paraId="5D3F4F60" w14:textId="3B590CF6" w:rsidR="003877CF" w:rsidRDefault="003877CF" w:rsidP="006329DA">
      <w:r w:rsidRPr="003877CF">
        <w:rPr>
          <w:b/>
        </w:rPr>
        <w:t>POINT OUT</w:t>
      </w:r>
      <w:r>
        <w:t xml:space="preserve"> to the HHS Secretary and to our </w:t>
      </w:r>
      <w:proofErr w:type="spellStart"/>
      <w:r>
        <w:t>Congresspeople</w:t>
      </w:r>
      <w:proofErr w:type="spellEnd"/>
      <w:r>
        <w:t xml:space="preserve"> that this is the sort of thing that happens when we replace scientists with nonscientists and </w:t>
      </w:r>
      <w:r w:rsidRPr="003877CF">
        <w:rPr>
          <w:b/>
        </w:rPr>
        <w:t>ASSERT</w:t>
      </w:r>
      <w:r>
        <w:t xml:space="preserve"> your desire to see infant and maternal health valued over industry profits</w:t>
      </w:r>
    </w:p>
    <w:p w14:paraId="41FB357A" w14:textId="518D5AF0" w:rsidR="003877CF" w:rsidRPr="006329DA" w:rsidRDefault="003877CF" w:rsidP="006329DA">
      <w:r w:rsidRPr="00696E95">
        <w:rPr>
          <w:bCs/>
        </w:rPr>
        <w:t xml:space="preserve">• </w:t>
      </w:r>
      <w:r w:rsidRPr="00696E95">
        <w:rPr>
          <w:b/>
          <w:bCs/>
        </w:rPr>
        <w:t>Alex Azar</w:t>
      </w:r>
      <w:r w:rsidRPr="00696E95">
        <w:rPr>
          <w:bCs/>
        </w:rPr>
        <w:t>, Secretary of Health and Human Services, 200 Independence Ave. SW, Washington DC 20201, (877) 696-6775</w:t>
      </w:r>
    </w:p>
    <w:p w14:paraId="5891414A" w14:textId="77777777" w:rsidR="003877CF" w:rsidRDefault="003877CF" w:rsidP="003877CF">
      <w:pPr>
        <w:contextualSpacing/>
      </w:pPr>
      <w:r>
        <w:t xml:space="preserve">• </w:t>
      </w:r>
      <w:r w:rsidRPr="00627785">
        <w:rPr>
          <w:b/>
        </w:rPr>
        <w:t>Senator Dianne Feinstein</w:t>
      </w:r>
      <w:r>
        <w:t xml:space="preserve"> (D-CA), 331 Hart Senate Office Building, Washington DC 20510, (202) 224-3841</w:t>
      </w:r>
    </w:p>
    <w:p w14:paraId="57829AAF" w14:textId="77777777" w:rsidR="003877CF" w:rsidRDefault="003877CF" w:rsidP="003877CF">
      <w:pPr>
        <w:contextualSpacing/>
      </w:pPr>
      <w:r>
        <w:t xml:space="preserve">• </w:t>
      </w:r>
      <w:r w:rsidRPr="00627785">
        <w:rPr>
          <w:b/>
        </w:rPr>
        <w:t>Senator Kamala Harris</w:t>
      </w:r>
      <w:r>
        <w:t xml:space="preserve"> (D-CA), 112 Hart Senate Office Building Washington DC 20510, (202) 224-3553</w:t>
      </w:r>
    </w:p>
    <w:p w14:paraId="4EC1AC43" w14:textId="48750D81" w:rsidR="006329DA" w:rsidRPr="006329DA" w:rsidRDefault="003877CF" w:rsidP="003877CF">
      <w:pPr>
        <w:contextualSpacing/>
      </w:pPr>
      <w:r>
        <w:t xml:space="preserve">• </w:t>
      </w:r>
      <w:r w:rsidRPr="007D6E99">
        <w:rPr>
          <w:b/>
        </w:rPr>
        <w:t>Representative Jimmy Panetta</w:t>
      </w:r>
      <w:r>
        <w:t xml:space="preserve"> (D-CA), 228 Cannon House Office Building, Washington DC 20515, (202) 225-2861</w:t>
      </w:r>
    </w:p>
    <w:p w14:paraId="32B83C06" w14:textId="56D60540" w:rsidR="006329DA" w:rsidRPr="006329DA" w:rsidRDefault="006329DA" w:rsidP="006329DA">
      <w:pPr>
        <w:spacing w:before="100" w:beforeAutospacing="1" w:after="100" w:afterAutospacing="1"/>
        <w:contextualSpacing/>
      </w:pPr>
    </w:p>
    <w:p w14:paraId="313DBE71" w14:textId="5E8B33DD" w:rsidR="006329DA" w:rsidRPr="006329DA" w:rsidRDefault="006329DA" w:rsidP="006329DA">
      <w:pPr>
        <w:spacing w:before="100" w:beforeAutospacing="1" w:after="100" w:afterAutospacing="1"/>
        <w:contextualSpacing/>
      </w:pPr>
    </w:p>
    <w:p w14:paraId="53567365" w14:textId="7432470D" w:rsidR="006329DA" w:rsidRDefault="00A40CDC" w:rsidP="00A40CDC">
      <w:pPr>
        <w:contextualSpacing/>
        <w:rPr>
          <w:bCs/>
        </w:rPr>
      </w:pPr>
      <w:r>
        <w:t>An</w:t>
      </w:r>
      <w:r w:rsidR="003F7B25">
        <w:t xml:space="preserve"> important</w:t>
      </w:r>
      <w:r>
        <w:t xml:space="preserve"> pair of</w:t>
      </w:r>
      <w:r w:rsidR="003F7B25">
        <w:t xml:space="preserve"> pieces of legislation intended to protect maternal health have been introduced</w:t>
      </w:r>
      <w:r>
        <w:t xml:space="preserve"> in Congress</w:t>
      </w:r>
      <w:r w:rsidR="003F7B25">
        <w:t>.</w:t>
      </w:r>
      <w:r>
        <w:t xml:space="preserve"> Both have bipartisan support.</w:t>
      </w:r>
      <w:r w:rsidR="003F7B25">
        <w:t xml:space="preserve"> </w:t>
      </w:r>
      <w:r>
        <w:t xml:space="preserve">In the Senate, </w:t>
      </w:r>
      <w:r w:rsidR="003F7B25" w:rsidRPr="00D751A0">
        <w:t xml:space="preserve">S.1112, </w:t>
      </w:r>
      <w:r w:rsidR="003F7B25">
        <w:t>the “</w:t>
      </w:r>
      <w:r w:rsidR="003F7B25" w:rsidRPr="00D751A0">
        <w:t>Maternal Health Accountability Act,</w:t>
      </w:r>
      <w:r w:rsidR="003F7B25">
        <w:t>”</w:t>
      </w:r>
      <w:r w:rsidR="003F7B25" w:rsidRPr="00D751A0">
        <w:t xml:space="preserve"> </w:t>
      </w:r>
      <w:r w:rsidR="003F7B25">
        <w:t>would create grants allowing</w:t>
      </w:r>
      <w:r w:rsidR="003F7B25" w:rsidRPr="00D751A0">
        <w:t xml:space="preserve"> states to st</w:t>
      </w:r>
      <w:r w:rsidR="003F7B25">
        <w:t>udy and improve maternal health.</w:t>
      </w:r>
      <w:r w:rsidR="003F7B25" w:rsidRPr="00D751A0">
        <w:t xml:space="preserve"> </w:t>
      </w:r>
      <w:r>
        <w:t>It is currently before the Senate Health, Education, Labor, and Pensions Committee. Dianne Feinstein is a cosponsor; as of this writing, Kamala Harris is</w:t>
      </w:r>
      <w:r w:rsidR="003F7B25" w:rsidRPr="00D751A0">
        <w:t xml:space="preserve"> not. </w:t>
      </w:r>
      <w:r>
        <w:t>In the House, H.R.1318, the “</w:t>
      </w:r>
      <w:r w:rsidR="003F7B25" w:rsidRPr="00D751A0">
        <w:rPr>
          <w:bCs/>
        </w:rPr>
        <w:t>Preventing Maternal Deaths Act</w:t>
      </w:r>
      <w:r>
        <w:rPr>
          <w:bCs/>
        </w:rPr>
        <w:t>,”</w:t>
      </w:r>
      <w:r w:rsidR="003F7B25" w:rsidRPr="00D751A0">
        <w:rPr>
          <w:bCs/>
        </w:rPr>
        <w:t xml:space="preserve"> </w:t>
      </w:r>
      <w:r>
        <w:rPr>
          <w:bCs/>
        </w:rPr>
        <w:t xml:space="preserve">would similarly create grants for state-based </w:t>
      </w:r>
      <w:r>
        <w:rPr>
          <w:bCs/>
        </w:rPr>
        <w:lastRenderedPageBreak/>
        <w:t xml:space="preserve">maternal health studies. Jimmy Panetta is a cosponsor. H.R.1318 is currently before the </w:t>
      </w:r>
      <w:r w:rsidR="003F7B25" w:rsidRPr="00D751A0">
        <w:rPr>
          <w:bCs/>
        </w:rPr>
        <w:t>House Energy and Commerce</w:t>
      </w:r>
      <w:r>
        <w:rPr>
          <w:bCs/>
        </w:rPr>
        <w:t xml:space="preserve"> Committee.</w:t>
      </w:r>
    </w:p>
    <w:p w14:paraId="47DCA7BF" w14:textId="771C251F" w:rsidR="00A40CDC" w:rsidRPr="00D751A0" w:rsidRDefault="00A40CDC" w:rsidP="00A40CDC">
      <w:pPr>
        <w:contextualSpacing/>
      </w:pPr>
      <w:r w:rsidRPr="00A40CDC">
        <w:rPr>
          <w:b/>
          <w:bCs/>
        </w:rPr>
        <w:t>THANKS</w:t>
      </w:r>
      <w:r>
        <w:rPr>
          <w:bCs/>
        </w:rPr>
        <w:t xml:space="preserve"> to Feinstein and Panetta for cosponsoring legislation in support of maternal health</w:t>
      </w:r>
    </w:p>
    <w:p w14:paraId="71382468" w14:textId="77777777" w:rsidR="00A40CDC" w:rsidRDefault="00A40CDC" w:rsidP="00A40CDC">
      <w:pPr>
        <w:contextualSpacing/>
      </w:pPr>
      <w:r>
        <w:t xml:space="preserve">• </w:t>
      </w:r>
      <w:r w:rsidRPr="00627785">
        <w:rPr>
          <w:b/>
        </w:rPr>
        <w:t>Senator Dianne Feinstein</w:t>
      </w:r>
      <w:r>
        <w:t xml:space="preserve"> (D-CA), 331 Hart Senate Office Building, Washington DC 20510, (202) 224-3841</w:t>
      </w:r>
    </w:p>
    <w:p w14:paraId="216B9333" w14:textId="63EB366E" w:rsidR="006329DA" w:rsidRDefault="00A40CDC" w:rsidP="00A40CDC">
      <w:pPr>
        <w:contextualSpacing/>
      </w:pPr>
      <w:r>
        <w:t xml:space="preserve">• </w:t>
      </w:r>
      <w:r w:rsidRPr="007D6E99">
        <w:rPr>
          <w:b/>
        </w:rPr>
        <w:t>Representative Jimmy Panetta</w:t>
      </w:r>
      <w:r>
        <w:t xml:space="preserve"> (D-CA), 228 Cannon House Office Building, Washington DC 20515, (202) 225-2861</w:t>
      </w:r>
    </w:p>
    <w:p w14:paraId="51940D33" w14:textId="37CB454E" w:rsidR="00A40CDC" w:rsidRDefault="00A40CDC" w:rsidP="00A40CDC">
      <w:pPr>
        <w:contextualSpacing/>
      </w:pPr>
      <w:r w:rsidRPr="00A40CDC">
        <w:rPr>
          <w:b/>
        </w:rPr>
        <w:t>ASK</w:t>
      </w:r>
      <w:r>
        <w:t xml:space="preserve"> Harris to join the cosponsors of S.1112</w:t>
      </w:r>
    </w:p>
    <w:p w14:paraId="2C1FCF39" w14:textId="77777777" w:rsidR="00A40CDC" w:rsidRDefault="00A40CDC" w:rsidP="00A40CDC">
      <w:pPr>
        <w:contextualSpacing/>
      </w:pPr>
      <w:r>
        <w:t xml:space="preserve">• </w:t>
      </w:r>
      <w:r w:rsidRPr="00627785">
        <w:rPr>
          <w:b/>
        </w:rPr>
        <w:t>Senator Kamala Harris</w:t>
      </w:r>
      <w:r>
        <w:t xml:space="preserve"> (D-CA), 112 Hart Senate Office Building Washington DC 20510, (202) 224-3553</w:t>
      </w:r>
    </w:p>
    <w:p w14:paraId="5B5D9B5E" w14:textId="094143E4" w:rsidR="00A40CDC" w:rsidRDefault="00A40CDC" w:rsidP="00A40CDC">
      <w:pPr>
        <w:contextualSpacing/>
      </w:pPr>
      <w:r w:rsidRPr="00A40CDC">
        <w:rPr>
          <w:b/>
        </w:rPr>
        <w:t>SHARE</w:t>
      </w:r>
      <w:r>
        <w:t xml:space="preserve"> your support for maternal health research with key members of Congressional committees currently considering this legislation</w:t>
      </w:r>
    </w:p>
    <w:p w14:paraId="63CD932B" w14:textId="77777777" w:rsidR="00A40CDC" w:rsidRDefault="00A40CDC" w:rsidP="00A40CDC">
      <w:pPr>
        <w:contextualSpacing/>
      </w:pPr>
      <w:r>
        <w:t xml:space="preserve">• </w:t>
      </w:r>
      <w:r w:rsidRPr="00662872">
        <w:rPr>
          <w:b/>
        </w:rPr>
        <w:t>Senator Lamar Alexander</w:t>
      </w:r>
      <w:r>
        <w:t xml:space="preserve"> (R-TN), Chair, Senate Health, Education, Labor, and Pensions Committee, 428 Dirksen Senate Office Building, Washington DC 20510, (202) 224-5375</w:t>
      </w:r>
    </w:p>
    <w:p w14:paraId="20530627" w14:textId="6093D287" w:rsidR="00A40CDC" w:rsidRDefault="00A40CDC" w:rsidP="00A40CDC">
      <w:pPr>
        <w:contextualSpacing/>
      </w:pPr>
      <w:r>
        <w:t xml:space="preserve">• </w:t>
      </w:r>
      <w:r w:rsidRPr="00662872">
        <w:rPr>
          <w:b/>
        </w:rPr>
        <w:t>Senator Patty Murray</w:t>
      </w:r>
      <w:r>
        <w:t xml:space="preserve"> (D-WA), Ranking Member,</w:t>
      </w:r>
      <w:r w:rsidRPr="00662872">
        <w:t xml:space="preserve"> </w:t>
      </w:r>
      <w:r>
        <w:t>Senate Health, Education, Labor, and Pensions Committee, 428 Dirksen Senate Office Building, Washington DC 20510, (202) 224-5375</w:t>
      </w:r>
    </w:p>
    <w:p w14:paraId="22007331" w14:textId="0A52B035" w:rsidR="00A40CDC" w:rsidRDefault="00A40CDC" w:rsidP="00A40CDC">
      <w:pPr>
        <w:contextualSpacing/>
      </w:pPr>
      <w:r>
        <w:t xml:space="preserve">• </w:t>
      </w:r>
      <w:r w:rsidRPr="00FF4A00">
        <w:rPr>
          <w:b/>
        </w:rPr>
        <w:t>Representative Greg Walden</w:t>
      </w:r>
      <w:r>
        <w:t xml:space="preserve"> (R-OR), Chair, House Energy and Commerce Committee, 2125 Rayburn House Office Building, Washington DC 20515, (202) 225-2927</w:t>
      </w:r>
    </w:p>
    <w:p w14:paraId="145E8CF8" w14:textId="1D21D95C" w:rsidR="00A40CDC" w:rsidRDefault="00A40CDC" w:rsidP="00A40CDC">
      <w:pPr>
        <w:contextualSpacing/>
      </w:pPr>
      <w:r>
        <w:t xml:space="preserve">• </w:t>
      </w:r>
      <w:r w:rsidRPr="00FF4A00">
        <w:rPr>
          <w:b/>
        </w:rPr>
        <w:t>Representative Joe Barton</w:t>
      </w:r>
      <w:r>
        <w:t xml:space="preserve"> (R-TX), Vice-Chair</w:t>
      </w:r>
      <w:r w:rsidR="00FF4A00">
        <w:t>, House Energy and Commerce Committee, 2125 Rayburn House Office Building, Washington DC 20515, (202) 225-2927</w:t>
      </w:r>
    </w:p>
    <w:p w14:paraId="7955562C" w14:textId="2934D13E" w:rsidR="00A40CDC" w:rsidRDefault="00A40CDC" w:rsidP="00A40CDC">
      <w:pPr>
        <w:contextualSpacing/>
      </w:pPr>
      <w:r>
        <w:t xml:space="preserve">• </w:t>
      </w:r>
      <w:r w:rsidRPr="00FF4A00">
        <w:rPr>
          <w:b/>
        </w:rPr>
        <w:t>Representative Frank Pallone</w:t>
      </w:r>
      <w:r>
        <w:t xml:space="preserve"> (D-NJ), Ranking Member</w:t>
      </w:r>
      <w:r w:rsidR="00FF4A00">
        <w:t>, House Energy and Commerce Committee, 2125 Rayburn House Office Building, Washington DC 20515, (202) 225-2927</w:t>
      </w:r>
    </w:p>
    <w:p w14:paraId="595173C0" w14:textId="77777777" w:rsidR="00562ACB" w:rsidRDefault="00562ACB" w:rsidP="00A40CDC">
      <w:pPr>
        <w:contextualSpacing/>
      </w:pPr>
    </w:p>
    <w:p w14:paraId="24D2792C" w14:textId="77777777" w:rsidR="00562ACB" w:rsidRDefault="00562ACB" w:rsidP="00A40CDC">
      <w:pPr>
        <w:contextualSpacing/>
      </w:pPr>
    </w:p>
    <w:p w14:paraId="397F6075" w14:textId="77777777" w:rsidR="00562ACB" w:rsidRDefault="00562ACB" w:rsidP="00A40CDC">
      <w:pPr>
        <w:contextualSpacing/>
      </w:pPr>
    </w:p>
    <w:p w14:paraId="66A42951" w14:textId="0991747D" w:rsidR="00562ACB" w:rsidRPr="00562ACB" w:rsidRDefault="00562ACB" w:rsidP="00A40CDC">
      <w:pPr>
        <w:contextualSpacing/>
        <w:rPr>
          <w:b/>
        </w:rPr>
      </w:pPr>
      <w:r w:rsidRPr="00562ACB">
        <w:rPr>
          <w:b/>
        </w:rPr>
        <w:t>HUMAN and CIVIL RIGHTS</w:t>
      </w:r>
    </w:p>
    <w:p w14:paraId="42D1E6D6" w14:textId="77777777" w:rsidR="00562ACB" w:rsidRDefault="00562ACB" w:rsidP="00A40CDC">
      <w:pPr>
        <w:contextualSpacing/>
      </w:pPr>
    </w:p>
    <w:p w14:paraId="71A41CFF" w14:textId="10362489" w:rsidR="00562ACB" w:rsidRDefault="00562ACB" w:rsidP="00562ACB">
      <w:pPr>
        <w:contextualSpacing/>
        <w:rPr>
          <w:bCs/>
        </w:rPr>
      </w:pPr>
      <w:r>
        <w:t xml:space="preserve">From </w:t>
      </w:r>
      <w:r w:rsidRPr="00562ACB">
        <w:rPr>
          <w:i/>
        </w:rPr>
        <w:t>Rogan’s List</w:t>
      </w:r>
      <w:r w:rsidRPr="00D751A0">
        <w:t xml:space="preserve">: </w:t>
      </w:r>
      <w:r>
        <w:t>“</w:t>
      </w:r>
      <w:r>
        <w:rPr>
          <w:bCs/>
        </w:rPr>
        <w:t>Last month, New York Republican Representative Dan Donovan</w:t>
      </w:r>
      <w:r w:rsidRPr="00D751A0">
        <w:rPr>
          <w:bCs/>
        </w:rPr>
        <w:t xml:space="preserve"> introduced</w:t>
      </w:r>
      <w:r>
        <w:rPr>
          <w:bCs/>
        </w:rPr>
        <w:t xml:space="preserve"> H.R.6054, the ‘</w:t>
      </w:r>
      <w:r w:rsidRPr="00D751A0">
        <w:rPr>
          <w:bCs/>
        </w:rPr>
        <w:t>Unmasking Antifa Act</w:t>
      </w:r>
      <w:r>
        <w:rPr>
          <w:bCs/>
        </w:rPr>
        <w:t xml:space="preserve"> of 2018,”’ </w:t>
      </w:r>
      <w:r w:rsidRPr="00D751A0">
        <w:rPr>
          <w:bCs/>
        </w:rPr>
        <w:t xml:space="preserve">which carries a potential 15-year prison sentence for those caught </w:t>
      </w:r>
      <w:r>
        <w:rPr>
          <w:bCs/>
        </w:rPr>
        <w:t>engaging in behaviors typically associated with the ‘</w:t>
      </w:r>
      <w:proofErr w:type="spellStart"/>
      <w:r>
        <w:rPr>
          <w:bCs/>
        </w:rPr>
        <w:t>antifa</w:t>
      </w:r>
      <w:proofErr w:type="spellEnd"/>
      <w:r>
        <w:rPr>
          <w:bCs/>
        </w:rPr>
        <w:t>’</w:t>
      </w:r>
      <w:r w:rsidRPr="00D751A0">
        <w:rPr>
          <w:bCs/>
        </w:rPr>
        <w:t xml:space="preserve"> movement of anti-fascist ac</w:t>
      </w:r>
      <w:r>
        <w:rPr>
          <w:bCs/>
        </w:rPr>
        <w:t>tivists. Under the act, anyone ‘wearing a mask’ or in disguise who ‘</w:t>
      </w:r>
      <w:r w:rsidRPr="00D751A0">
        <w:rPr>
          <w:bCs/>
        </w:rPr>
        <w:t>injures, oppresses, threatens, or intimidates any person … in the free exercise or enjo</w:t>
      </w:r>
      <w:r>
        <w:rPr>
          <w:bCs/>
        </w:rPr>
        <w:t xml:space="preserve">yment of any right or privilege’ would be </w:t>
      </w:r>
      <w:r w:rsidRPr="00D751A0">
        <w:rPr>
          <w:bCs/>
        </w:rPr>
        <w:t>subject to a fine or up to 15 years in prison. Alt-right leaders are eager to pursue this bill to t</w:t>
      </w:r>
      <w:r>
        <w:rPr>
          <w:bCs/>
        </w:rPr>
        <w:t>amp down dissent from the left.” This legislation is currently before the House Judiciary Committee</w:t>
      </w:r>
    </w:p>
    <w:p w14:paraId="5BE1B468" w14:textId="1C3596A8" w:rsidR="00562ACB" w:rsidRDefault="00562ACB" w:rsidP="00562ACB">
      <w:pPr>
        <w:contextualSpacing/>
        <w:rPr>
          <w:bCs/>
        </w:rPr>
      </w:pPr>
      <w:r w:rsidRPr="00562ACB">
        <w:rPr>
          <w:b/>
          <w:bCs/>
        </w:rPr>
        <w:t>CONTACT</w:t>
      </w:r>
      <w:r>
        <w:rPr>
          <w:bCs/>
        </w:rPr>
        <w:t xml:space="preserve"> our </w:t>
      </w:r>
      <w:proofErr w:type="spellStart"/>
      <w:r>
        <w:rPr>
          <w:bCs/>
        </w:rPr>
        <w:t>Congresspeople</w:t>
      </w:r>
      <w:proofErr w:type="spellEnd"/>
      <w:r>
        <w:rPr>
          <w:bCs/>
        </w:rPr>
        <w:t xml:space="preserve"> and key members of the House Judiciary Committee to let them know this legislation is vague, unnecessary, and a threat to 1</w:t>
      </w:r>
      <w:r w:rsidRPr="00562ACB">
        <w:rPr>
          <w:bCs/>
          <w:vertAlign w:val="superscript"/>
        </w:rPr>
        <w:t>st</w:t>
      </w:r>
      <w:r>
        <w:rPr>
          <w:bCs/>
        </w:rPr>
        <w:t xml:space="preserve"> Amendment protection of free speech</w:t>
      </w:r>
    </w:p>
    <w:p w14:paraId="7D99B1C2" w14:textId="77777777" w:rsidR="00562ACB" w:rsidRDefault="00562ACB" w:rsidP="00562ACB">
      <w:pPr>
        <w:contextualSpacing/>
      </w:pPr>
      <w:r>
        <w:t xml:space="preserve">• </w:t>
      </w:r>
      <w:r w:rsidRPr="00627785">
        <w:rPr>
          <w:b/>
        </w:rPr>
        <w:t>Senator Dianne Feinstein</w:t>
      </w:r>
      <w:r>
        <w:t xml:space="preserve"> (D-CA), 331 Hart Senate Office Building, Washington DC 20510, (202) 224-3841</w:t>
      </w:r>
    </w:p>
    <w:p w14:paraId="0C4567B3" w14:textId="77777777" w:rsidR="00562ACB" w:rsidRDefault="00562ACB" w:rsidP="00562ACB">
      <w:pPr>
        <w:contextualSpacing/>
      </w:pPr>
      <w:r>
        <w:t xml:space="preserve">• </w:t>
      </w:r>
      <w:r w:rsidRPr="00627785">
        <w:rPr>
          <w:b/>
        </w:rPr>
        <w:t>Senator Kamala Harris</w:t>
      </w:r>
      <w:r>
        <w:t xml:space="preserve"> (D-CA), 112 Hart Senate Office Building Washington DC 20510, (202) 224-3553</w:t>
      </w:r>
    </w:p>
    <w:p w14:paraId="7CD2D08B" w14:textId="5DA7FA31" w:rsidR="00562ACB" w:rsidRDefault="00562ACB" w:rsidP="00562ACB">
      <w:pPr>
        <w:contextualSpacing/>
        <w:rPr>
          <w:bCs/>
        </w:rPr>
      </w:pPr>
      <w:r>
        <w:t xml:space="preserve">• </w:t>
      </w:r>
      <w:r w:rsidRPr="007D6E99">
        <w:rPr>
          <w:b/>
        </w:rPr>
        <w:t>Representative Jimmy Panetta</w:t>
      </w:r>
      <w:r>
        <w:t xml:space="preserve"> (D-CA), 228 Cannon House Office Building, Washington DC 20515, (202) 225-2861</w:t>
      </w:r>
    </w:p>
    <w:p w14:paraId="4EE15FA1" w14:textId="77777777" w:rsidR="00562ACB" w:rsidRPr="00696E95" w:rsidRDefault="00562ACB" w:rsidP="00562ACB">
      <w:pPr>
        <w:contextualSpacing/>
        <w:rPr>
          <w:color w:val="000000" w:themeColor="text1"/>
        </w:rPr>
      </w:pPr>
      <w:r w:rsidRPr="00696E95">
        <w:rPr>
          <w:color w:val="000000" w:themeColor="text1"/>
        </w:rPr>
        <w:lastRenderedPageBreak/>
        <w:t xml:space="preserve">• </w:t>
      </w:r>
      <w:r w:rsidRPr="00696E95">
        <w:rPr>
          <w:b/>
          <w:color w:val="000000" w:themeColor="text1"/>
        </w:rPr>
        <w:t>Representative Bob Goodlatte</w:t>
      </w:r>
      <w:r w:rsidRPr="00696E95">
        <w:rPr>
          <w:color w:val="000000" w:themeColor="text1"/>
        </w:rPr>
        <w:t xml:space="preserve"> (R-VA), Chair, House Judiciary Committee, 2138 Rayburn House Office Building, Washington DC 20515, (202) 225-3951</w:t>
      </w:r>
    </w:p>
    <w:p w14:paraId="02B9CD2B" w14:textId="371E90F6" w:rsidR="00562ACB" w:rsidRDefault="00562ACB" w:rsidP="00562ACB">
      <w:pPr>
        <w:contextualSpacing/>
        <w:rPr>
          <w:color w:val="000000" w:themeColor="text1"/>
        </w:rPr>
      </w:pPr>
      <w:r w:rsidRPr="00696E95">
        <w:rPr>
          <w:color w:val="000000" w:themeColor="text1"/>
        </w:rPr>
        <w:t xml:space="preserve">• </w:t>
      </w:r>
      <w:r w:rsidRPr="00696E95">
        <w:rPr>
          <w:b/>
          <w:color w:val="000000" w:themeColor="text1"/>
        </w:rPr>
        <w:t>Representative Jerry Nadler</w:t>
      </w:r>
      <w:r w:rsidRPr="00696E95">
        <w:rPr>
          <w:color w:val="000000" w:themeColor="text1"/>
        </w:rPr>
        <w:t xml:space="preserve"> (D-NY), Ranking Member, House Judiciary Committee, 2138 Rayburn House Office Building, Washington DC 20515, (202) 225-3951</w:t>
      </w:r>
    </w:p>
    <w:p w14:paraId="64602541" w14:textId="77777777" w:rsidR="000461C1" w:rsidRDefault="000461C1" w:rsidP="00562ACB">
      <w:pPr>
        <w:contextualSpacing/>
        <w:rPr>
          <w:color w:val="000000" w:themeColor="text1"/>
        </w:rPr>
      </w:pPr>
    </w:p>
    <w:p w14:paraId="57822DEA" w14:textId="77777777" w:rsidR="000461C1" w:rsidRDefault="000461C1" w:rsidP="00562ACB">
      <w:pPr>
        <w:contextualSpacing/>
        <w:rPr>
          <w:color w:val="000000" w:themeColor="text1"/>
        </w:rPr>
      </w:pPr>
    </w:p>
    <w:p w14:paraId="38285B26" w14:textId="314E6242" w:rsidR="000461C1" w:rsidRDefault="000461C1" w:rsidP="00562ACB">
      <w:pPr>
        <w:contextualSpacing/>
        <w:rPr>
          <w:color w:val="000000" w:themeColor="text1"/>
        </w:rPr>
      </w:pPr>
      <w:r>
        <w:rPr>
          <w:color w:val="000000" w:themeColor="text1"/>
        </w:rPr>
        <w:t>The Senate and House Judiciary Committees are currently considering legislation that would make lynching a hate crime. The Senate legislation, introduced by Kamala Harris and cosponsored by Dianne Feinstein is S.3178. Jimmy Panetta is not yet a sponsor of the equivalent House legislation, H.R.6086.</w:t>
      </w:r>
    </w:p>
    <w:p w14:paraId="7F1DB24E" w14:textId="3DAA104D" w:rsidR="000461C1" w:rsidRDefault="003614B3" w:rsidP="00562ACB">
      <w:pPr>
        <w:contextualSpacing/>
        <w:rPr>
          <w:color w:val="000000" w:themeColor="text1"/>
        </w:rPr>
      </w:pPr>
      <w:r w:rsidRPr="000D1899">
        <w:rPr>
          <w:b/>
          <w:color w:val="000000" w:themeColor="text1"/>
        </w:rPr>
        <w:t>INFORM</w:t>
      </w:r>
      <w:r>
        <w:rPr>
          <w:color w:val="000000" w:themeColor="text1"/>
        </w:rPr>
        <w:t xml:space="preserve"> key committee members that this legislation is long overdue and merits their full support</w:t>
      </w:r>
    </w:p>
    <w:p w14:paraId="16F55435" w14:textId="5CAC3C49" w:rsidR="003614B3" w:rsidRDefault="003614B3" w:rsidP="00562ACB">
      <w:pPr>
        <w:contextualSpacing/>
        <w:rPr>
          <w:color w:val="000000" w:themeColor="text1"/>
        </w:rPr>
      </w:pPr>
      <w:r w:rsidRPr="00696E95">
        <w:t xml:space="preserve">• </w:t>
      </w:r>
      <w:r w:rsidRPr="00696E95">
        <w:rPr>
          <w:b/>
        </w:rPr>
        <w:t>Senator Chuck Grassley</w:t>
      </w:r>
      <w:r w:rsidRPr="00696E95">
        <w:t xml:space="preserve"> (R-IA), Chair, Senate Judiciary Committee, 224 Dirksen Senate Office Building, Washington DC 20510-6050, (202) 224-5225</w:t>
      </w:r>
    </w:p>
    <w:p w14:paraId="40F4C26B" w14:textId="77777777" w:rsidR="003614B3" w:rsidRPr="00696E95" w:rsidRDefault="003614B3" w:rsidP="003614B3">
      <w:pPr>
        <w:contextualSpacing/>
        <w:rPr>
          <w:color w:val="000000" w:themeColor="text1"/>
        </w:rPr>
      </w:pPr>
      <w:r w:rsidRPr="00696E95">
        <w:rPr>
          <w:color w:val="000000" w:themeColor="text1"/>
        </w:rPr>
        <w:t xml:space="preserve">• </w:t>
      </w:r>
      <w:r w:rsidRPr="00696E95">
        <w:rPr>
          <w:b/>
          <w:color w:val="000000" w:themeColor="text1"/>
        </w:rPr>
        <w:t>Representative Bob Goodlatte</w:t>
      </w:r>
      <w:r w:rsidRPr="00696E95">
        <w:rPr>
          <w:color w:val="000000" w:themeColor="text1"/>
        </w:rPr>
        <w:t xml:space="preserve"> (R-VA), Chair, House Judiciary Committee, 2138 Rayburn House Office Building, Washington DC 20515, (202) 225-3951</w:t>
      </w:r>
    </w:p>
    <w:p w14:paraId="2042E26A" w14:textId="08D34869" w:rsidR="003614B3" w:rsidRDefault="003614B3" w:rsidP="003614B3">
      <w:pPr>
        <w:contextualSpacing/>
        <w:rPr>
          <w:color w:val="000000" w:themeColor="text1"/>
        </w:rPr>
      </w:pPr>
      <w:r w:rsidRPr="00696E95">
        <w:rPr>
          <w:color w:val="000000" w:themeColor="text1"/>
        </w:rPr>
        <w:t xml:space="preserve">• </w:t>
      </w:r>
      <w:r w:rsidRPr="00696E95">
        <w:rPr>
          <w:b/>
          <w:color w:val="000000" w:themeColor="text1"/>
        </w:rPr>
        <w:t>Representative Jerry Nadler</w:t>
      </w:r>
      <w:r w:rsidRPr="00696E95">
        <w:rPr>
          <w:color w:val="000000" w:themeColor="text1"/>
        </w:rPr>
        <w:t xml:space="preserve"> (D-NY), Ranking Member, House Judiciary Committee, 2138 Rayburn House Office Building, Washington DC 20515, (202) 225-3951</w:t>
      </w:r>
    </w:p>
    <w:p w14:paraId="5D9BD0E7" w14:textId="772805BA" w:rsidR="003614B3" w:rsidRDefault="003614B3" w:rsidP="00562ACB">
      <w:pPr>
        <w:contextualSpacing/>
        <w:rPr>
          <w:color w:val="000000" w:themeColor="text1"/>
        </w:rPr>
      </w:pPr>
      <w:r w:rsidRPr="003614B3">
        <w:rPr>
          <w:b/>
          <w:color w:val="000000" w:themeColor="text1"/>
        </w:rPr>
        <w:t>THANKS</w:t>
      </w:r>
      <w:r>
        <w:rPr>
          <w:color w:val="000000" w:themeColor="text1"/>
        </w:rPr>
        <w:t xml:space="preserve"> for introducing S.3178 to</w:t>
      </w:r>
    </w:p>
    <w:p w14:paraId="4C205FAC" w14:textId="4309DAD2" w:rsidR="003614B3" w:rsidRDefault="003614B3" w:rsidP="003614B3">
      <w:pPr>
        <w:contextualSpacing/>
        <w:rPr>
          <w:color w:val="000000" w:themeColor="text1"/>
        </w:rPr>
      </w:pPr>
      <w:r>
        <w:t xml:space="preserve">• </w:t>
      </w:r>
      <w:r w:rsidRPr="00627785">
        <w:rPr>
          <w:b/>
        </w:rPr>
        <w:t>Senator Kamala Harris</w:t>
      </w:r>
      <w:r>
        <w:t xml:space="preserve"> (D-CA), Member, Senate Judiciary Committee, 112 Hart Senate Office Building Washington DC 20510, (202) 224-3553</w:t>
      </w:r>
    </w:p>
    <w:p w14:paraId="40402068" w14:textId="5E239A4B" w:rsidR="003614B3" w:rsidRDefault="003614B3" w:rsidP="00562ACB">
      <w:pPr>
        <w:contextualSpacing/>
        <w:rPr>
          <w:color w:val="000000" w:themeColor="text1"/>
        </w:rPr>
      </w:pPr>
      <w:r w:rsidRPr="003614B3">
        <w:rPr>
          <w:b/>
          <w:color w:val="000000" w:themeColor="text1"/>
        </w:rPr>
        <w:t>THANKS</w:t>
      </w:r>
      <w:r>
        <w:rPr>
          <w:color w:val="000000" w:themeColor="text1"/>
        </w:rPr>
        <w:t xml:space="preserve"> for cosponsoring S.3178 to</w:t>
      </w:r>
    </w:p>
    <w:p w14:paraId="24BDB812" w14:textId="6AC20F2F" w:rsidR="003614B3" w:rsidRPr="003614B3" w:rsidRDefault="003614B3" w:rsidP="00562ACB">
      <w:pPr>
        <w:contextualSpacing/>
      </w:pPr>
      <w:r>
        <w:t xml:space="preserve">• </w:t>
      </w:r>
      <w:r w:rsidRPr="00627785">
        <w:rPr>
          <w:b/>
        </w:rPr>
        <w:t>Senator Dianne Feinstein</w:t>
      </w:r>
      <w:r>
        <w:t xml:space="preserve"> (D-CA), Ranking Member, Senate Judiciary Committee, 331 Hart Senate Office Building, Washington DC 20510, (202) 224-3841</w:t>
      </w:r>
    </w:p>
    <w:p w14:paraId="5570A981" w14:textId="16E326AF" w:rsidR="003614B3" w:rsidRDefault="003614B3" w:rsidP="00562ACB">
      <w:pPr>
        <w:contextualSpacing/>
        <w:rPr>
          <w:color w:val="000000" w:themeColor="text1"/>
        </w:rPr>
      </w:pPr>
      <w:r w:rsidRPr="003614B3">
        <w:rPr>
          <w:b/>
          <w:color w:val="000000" w:themeColor="text1"/>
        </w:rPr>
        <w:t>ASK</w:t>
      </w:r>
      <w:r>
        <w:rPr>
          <w:color w:val="000000" w:themeColor="text1"/>
        </w:rPr>
        <w:t xml:space="preserve"> for support of H.R.6086 from</w:t>
      </w:r>
    </w:p>
    <w:p w14:paraId="2FDD44B9" w14:textId="56A22A7F" w:rsidR="003614B3" w:rsidRDefault="003614B3" w:rsidP="00562ACB">
      <w:pPr>
        <w:contextualSpacing/>
      </w:pPr>
      <w:r>
        <w:t xml:space="preserve">• </w:t>
      </w:r>
      <w:r w:rsidRPr="007D6E99">
        <w:rPr>
          <w:b/>
        </w:rPr>
        <w:t>Representative Jimmy Panetta</w:t>
      </w:r>
      <w:r>
        <w:t xml:space="preserve"> (D-CA), 228 Cannon House Office Building, Washington DC 20515, (202) 225-2861</w:t>
      </w:r>
    </w:p>
    <w:p w14:paraId="4F859BE8" w14:textId="77777777" w:rsidR="003614B3" w:rsidRDefault="003614B3" w:rsidP="00562ACB">
      <w:pPr>
        <w:contextualSpacing/>
      </w:pPr>
    </w:p>
    <w:p w14:paraId="53BAF7C2" w14:textId="77777777" w:rsidR="003614B3" w:rsidRDefault="003614B3" w:rsidP="00562ACB">
      <w:pPr>
        <w:contextualSpacing/>
      </w:pPr>
    </w:p>
    <w:p w14:paraId="46BFBD92" w14:textId="2048BF78" w:rsidR="003614B3" w:rsidRDefault="003614B3" w:rsidP="00562ACB">
      <w:pPr>
        <w:contextualSpacing/>
        <w:rPr>
          <w:bCs/>
        </w:rPr>
      </w:pPr>
      <w:r w:rsidRPr="00D751A0">
        <w:rPr>
          <w:bCs/>
        </w:rPr>
        <w:t>In many stat</w:t>
      </w:r>
      <w:r>
        <w:rPr>
          <w:bCs/>
        </w:rPr>
        <w:t>es in the U.S., the so-called “gay/trans panic defense”</w:t>
      </w:r>
      <w:r w:rsidRPr="00D751A0">
        <w:rPr>
          <w:bCs/>
        </w:rPr>
        <w:t xml:space="preserve"> is a strategy used in courtrooms to justify assault, and murder, of gay and trans individuals</w:t>
      </w:r>
      <w:r>
        <w:rPr>
          <w:bCs/>
        </w:rPr>
        <w:t xml:space="preserve">. </w:t>
      </w:r>
      <w:r w:rsidRPr="00D751A0">
        <w:rPr>
          <w:bCs/>
        </w:rPr>
        <w:t>While a few states have passed legislation to curtail the use of these defenses, there is no such law at the federal level. However, Representative Joe Kennedy and Senator Ed Markey have introduced</w:t>
      </w:r>
      <w:r>
        <w:rPr>
          <w:bCs/>
        </w:rPr>
        <w:t xml:space="preserve"> H.R.6358 and S.3188,</w:t>
      </w:r>
      <w:r w:rsidRPr="00D751A0">
        <w:rPr>
          <w:bCs/>
        </w:rPr>
        <w:t xml:space="preserve"> the</w:t>
      </w:r>
      <w:r>
        <w:rPr>
          <w:bCs/>
        </w:rPr>
        <w:t xml:space="preserve"> “Gay and Trans Phobic Panic Defense Prohibition Acts,” </w:t>
      </w:r>
      <w:r w:rsidRPr="00D751A0">
        <w:rPr>
          <w:bCs/>
        </w:rPr>
        <w:t>which would prohibit using a victim's sexual orientation or gender identity as justification for an attack</w:t>
      </w:r>
      <w:r>
        <w:rPr>
          <w:bCs/>
        </w:rPr>
        <w:t>. These bills are currently with the House and Senate Judiciary Committees. Kamala Harris is a cosponsor of S. 3188.</w:t>
      </w:r>
    </w:p>
    <w:p w14:paraId="3FEF89FE" w14:textId="13CE5D03" w:rsidR="003614B3" w:rsidRDefault="003614B3" w:rsidP="00562ACB">
      <w:pPr>
        <w:contextualSpacing/>
        <w:rPr>
          <w:bCs/>
        </w:rPr>
      </w:pPr>
      <w:r w:rsidRPr="000D1899">
        <w:rPr>
          <w:b/>
          <w:bCs/>
        </w:rPr>
        <w:t>URGE</w:t>
      </w:r>
      <w:r>
        <w:rPr>
          <w:bCs/>
        </w:rPr>
        <w:t xml:space="preserve"> key committee members to support this essential legislation protecting gay and trans individuals—and those perceived as gay or trans</w:t>
      </w:r>
    </w:p>
    <w:p w14:paraId="1F65AEA2" w14:textId="77777777" w:rsidR="000D1899" w:rsidRDefault="000D1899" w:rsidP="000D1899">
      <w:pPr>
        <w:contextualSpacing/>
      </w:pPr>
      <w:r w:rsidRPr="00696E95">
        <w:t xml:space="preserve">• </w:t>
      </w:r>
      <w:r w:rsidRPr="00696E95">
        <w:rPr>
          <w:b/>
        </w:rPr>
        <w:t>Senator Chuck Grassley</w:t>
      </w:r>
      <w:r w:rsidRPr="00696E95">
        <w:t xml:space="preserve"> (R-IA), Chair, Senate Judiciary Committee, 224 Dirksen Senate Office Building, Washington DC 20510-6050, (202) 224-5225</w:t>
      </w:r>
    </w:p>
    <w:p w14:paraId="1A2C1DDB" w14:textId="298209EA" w:rsidR="000D1899" w:rsidRDefault="000D1899" w:rsidP="000D1899">
      <w:pPr>
        <w:contextualSpacing/>
        <w:rPr>
          <w:color w:val="000000" w:themeColor="text1"/>
        </w:rPr>
      </w:pPr>
      <w:r>
        <w:t xml:space="preserve">• </w:t>
      </w:r>
      <w:r w:rsidRPr="00627785">
        <w:rPr>
          <w:b/>
        </w:rPr>
        <w:t>Senator Dianne Feinstein</w:t>
      </w:r>
      <w:r>
        <w:t xml:space="preserve"> (D-CA), Ranking Member, Senate Judiciary Committee, 331 Hart Senate Office Building, Washington DC 20510, (202) 224-3841</w:t>
      </w:r>
    </w:p>
    <w:p w14:paraId="1AE92FBB" w14:textId="77777777" w:rsidR="000D1899" w:rsidRPr="00696E95" w:rsidRDefault="000D1899" w:rsidP="000D1899">
      <w:pPr>
        <w:contextualSpacing/>
        <w:rPr>
          <w:color w:val="000000" w:themeColor="text1"/>
        </w:rPr>
      </w:pPr>
      <w:r w:rsidRPr="00696E95">
        <w:rPr>
          <w:color w:val="000000" w:themeColor="text1"/>
        </w:rPr>
        <w:t xml:space="preserve">• </w:t>
      </w:r>
      <w:r w:rsidRPr="00696E95">
        <w:rPr>
          <w:b/>
          <w:color w:val="000000" w:themeColor="text1"/>
        </w:rPr>
        <w:t>Representative Bob Goodlatte</w:t>
      </w:r>
      <w:r w:rsidRPr="00696E95">
        <w:rPr>
          <w:color w:val="000000" w:themeColor="text1"/>
        </w:rPr>
        <w:t xml:space="preserve"> (R-VA), Chair, House Judiciary Committee, 2138 Rayburn House Office Building, Washington DC 20515, (202) 225-3951</w:t>
      </w:r>
    </w:p>
    <w:p w14:paraId="757833BC" w14:textId="7ED8D938" w:rsidR="000D1899" w:rsidRDefault="000D1899" w:rsidP="000D1899">
      <w:pPr>
        <w:contextualSpacing/>
        <w:rPr>
          <w:bCs/>
        </w:rPr>
      </w:pPr>
      <w:r w:rsidRPr="00696E95">
        <w:rPr>
          <w:color w:val="000000" w:themeColor="text1"/>
        </w:rPr>
        <w:lastRenderedPageBreak/>
        <w:t xml:space="preserve">• </w:t>
      </w:r>
      <w:r w:rsidRPr="00696E95">
        <w:rPr>
          <w:b/>
          <w:color w:val="000000" w:themeColor="text1"/>
        </w:rPr>
        <w:t>Representative Jerry Nadler</w:t>
      </w:r>
      <w:r w:rsidRPr="00696E95">
        <w:rPr>
          <w:color w:val="000000" w:themeColor="text1"/>
        </w:rPr>
        <w:t xml:space="preserve"> (D-NY), Ranking Member, House Judiciary Committee, 2138 Rayburn House Office Building, Washington DC 20515, (202) 225-3951</w:t>
      </w:r>
    </w:p>
    <w:p w14:paraId="21E61C0A" w14:textId="0104E751" w:rsidR="003614B3" w:rsidRDefault="003614B3" w:rsidP="00562ACB">
      <w:pPr>
        <w:contextualSpacing/>
        <w:rPr>
          <w:bCs/>
        </w:rPr>
      </w:pPr>
      <w:r w:rsidRPr="000D1899">
        <w:rPr>
          <w:b/>
          <w:bCs/>
        </w:rPr>
        <w:t>THANK</w:t>
      </w:r>
      <w:r>
        <w:rPr>
          <w:bCs/>
        </w:rPr>
        <w:t xml:space="preserve"> Harris for her </w:t>
      </w:r>
      <w:proofErr w:type="spellStart"/>
      <w:r>
        <w:rPr>
          <w:bCs/>
        </w:rPr>
        <w:t>cosponsorship</w:t>
      </w:r>
      <w:proofErr w:type="spellEnd"/>
      <w:r w:rsidR="000D1899">
        <w:rPr>
          <w:bCs/>
        </w:rPr>
        <w:t xml:space="preserve"> of S.3188</w:t>
      </w:r>
    </w:p>
    <w:p w14:paraId="4AA2B432" w14:textId="5EE7B568" w:rsidR="000D1899" w:rsidRDefault="000D1899" w:rsidP="00562ACB">
      <w:pPr>
        <w:contextualSpacing/>
        <w:rPr>
          <w:bCs/>
        </w:rPr>
      </w:pPr>
      <w:r>
        <w:t xml:space="preserve">• </w:t>
      </w:r>
      <w:r w:rsidRPr="00627785">
        <w:rPr>
          <w:b/>
        </w:rPr>
        <w:t>Senator Kamala Harris</w:t>
      </w:r>
      <w:r>
        <w:t xml:space="preserve"> (D-CA), Member, Senate Judiciary Committee, 112 Hart Senate Office Building Washington DC 20510, (202) 224-3553</w:t>
      </w:r>
    </w:p>
    <w:p w14:paraId="5EA1D212" w14:textId="1E1ED901" w:rsidR="000D1899" w:rsidRDefault="000D1899" w:rsidP="00562ACB">
      <w:pPr>
        <w:contextualSpacing/>
      </w:pPr>
      <w:r w:rsidRPr="000D1899">
        <w:rPr>
          <w:b/>
          <w:bCs/>
        </w:rPr>
        <w:t>ASK</w:t>
      </w:r>
      <w:r>
        <w:rPr>
          <w:bCs/>
        </w:rPr>
        <w:t xml:space="preserve"> Panetta to be a consistent, vocal supporter of H.R.6358</w:t>
      </w:r>
    </w:p>
    <w:p w14:paraId="44D859B0" w14:textId="08B44EC7" w:rsidR="003614B3" w:rsidRDefault="000D1899" w:rsidP="00562ACB">
      <w:pPr>
        <w:contextualSpacing/>
      </w:pPr>
      <w:r>
        <w:t xml:space="preserve">• </w:t>
      </w:r>
      <w:r w:rsidRPr="007D6E99">
        <w:rPr>
          <w:b/>
        </w:rPr>
        <w:t>Representative Jimmy Panetta</w:t>
      </w:r>
      <w:r>
        <w:t xml:space="preserve"> (D-CA), 228 Cannon House Office Building, Washington DC 20515, (202) 225-2861</w:t>
      </w:r>
    </w:p>
    <w:p w14:paraId="3AF59200" w14:textId="77777777" w:rsidR="003614B3" w:rsidRDefault="003614B3" w:rsidP="00562ACB">
      <w:pPr>
        <w:contextualSpacing/>
      </w:pPr>
    </w:p>
    <w:p w14:paraId="50BFAEC3" w14:textId="77777777" w:rsidR="00632DBC" w:rsidRDefault="00632DBC" w:rsidP="00562ACB">
      <w:pPr>
        <w:contextualSpacing/>
      </w:pPr>
    </w:p>
    <w:p w14:paraId="64A0423C" w14:textId="77777777" w:rsidR="00632DBC" w:rsidRDefault="00632DBC" w:rsidP="00562ACB">
      <w:pPr>
        <w:contextualSpacing/>
      </w:pPr>
    </w:p>
    <w:p w14:paraId="7319D801" w14:textId="0E6175D8" w:rsidR="00632DBC" w:rsidRPr="0046726C" w:rsidRDefault="0046726C" w:rsidP="00562ACB">
      <w:pPr>
        <w:contextualSpacing/>
        <w:rPr>
          <w:b/>
        </w:rPr>
      </w:pPr>
      <w:r w:rsidRPr="0046726C">
        <w:rPr>
          <w:b/>
        </w:rPr>
        <w:t>INTERNATIONAL</w:t>
      </w:r>
    </w:p>
    <w:p w14:paraId="07E8F090" w14:textId="77777777" w:rsidR="0046726C" w:rsidRDefault="0046726C" w:rsidP="00562ACB">
      <w:pPr>
        <w:contextualSpacing/>
      </w:pPr>
    </w:p>
    <w:p w14:paraId="61C6FCDF" w14:textId="77777777" w:rsidR="00706643" w:rsidRDefault="0046726C" w:rsidP="00562ACB">
      <w:pPr>
        <w:contextualSpacing/>
      </w:pPr>
      <w:r>
        <w:t>The as-yet unnumbered “Nicaragua Human Rights and Anti-Corruption Act”</w:t>
      </w:r>
      <w:r w:rsidR="001219FE">
        <w:t xml:space="preserve"> (NHRACA)</w:t>
      </w:r>
      <w:r>
        <w:t xml:space="preserve"> is a bipartisan effort intended to address civil unrest in that country, which first broke out in April with the announcement of changes to the nation’s social security system that would have raised workers’ contributions and cut retirees payments. Government security forces have responded forcefully to protesters, and an estimated 273 people</w:t>
      </w:r>
      <w:r w:rsidR="001219FE">
        <w:t xml:space="preserve"> </w:t>
      </w:r>
      <w:r>
        <w:t>have been killed in the subsequent violence</w:t>
      </w:r>
      <w:r w:rsidR="001219FE">
        <w:t xml:space="preserve"> </w:t>
      </w:r>
      <w:r w:rsidR="001219FE">
        <w:t>(data from the Organization of American States’ Inter-American Commission on Human Rig</w:t>
      </w:r>
      <w:r w:rsidR="001219FE">
        <w:t>h</w:t>
      </w:r>
      <w:r w:rsidR="001219FE">
        <w:t>ts)</w:t>
      </w:r>
      <w:r w:rsidR="001219FE">
        <w:t>. Amnesty International has criticized the government’s use of lethal force. The NHRACA calls for negotiations to schedule credible, early elections, the end of government-sponsored violence, and an investigation into protester deaths. If these conditions</w:t>
      </w:r>
      <w:r w:rsidR="00706643">
        <w:t xml:space="preserve"> are not met, economic sanctions would be put into place. The conflict in Nicaragua has a history that goes back at least to the early 20</w:t>
      </w:r>
      <w:r w:rsidR="00706643" w:rsidRPr="00706643">
        <w:rPr>
          <w:vertAlign w:val="superscript"/>
        </w:rPr>
        <w:t>th</w:t>
      </w:r>
      <w:r w:rsidR="00706643">
        <w:t xml:space="preserve"> Century and can’t be quickly summarized—and note that the U.S. government and U.S. corporations have been major players in this conflict. Nonetheless, the situation at the moment is clearly a humanitarian crisis deserving of response.</w:t>
      </w:r>
    </w:p>
    <w:p w14:paraId="4BF2956B" w14:textId="737FA002" w:rsidR="0046726C" w:rsidRDefault="00706643" w:rsidP="00562ACB">
      <w:pPr>
        <w:contextualSpacing/>
      </w:pPr>
      <w:r w:rsidRPr="00706643">
        <w:rPr>
          <w:b/>
        </w:rPr>
        <w:t>REQUEST</w:t>
      </w:r>
      <w:r>
        <w:t xml:space="preserve"> that our </w:t>
      </w:r>
      <w:proofErr w:type="spellStart"/>
      <w:proofErr w:type="gramStart"/>
      <w:r>
        <w:t>Congresspeople</w:t>
      </w:r>
      <w:proofErr w:type="spellEnd"/>
      <w:r>
        <w:t xml:space="preserve">  pay</w:t>
      </w:r>
      <w:proofErr w:type="gramEnd"/>
      <w:r>
        <w:t xml:space="preserve"> close attention to the situation in Nicaragua and support efforts to protect the Nicaraguan people </w:t>
      </w:r>
    </w:p>
    <w:p w14:paraId="787011C0" w14:textId="77777777" w:rsidR="00706643" w:rsidRDefault="00706643" w:rsidP="00706643">
      <w:pPr>
        <w:contextualSpacing/>
      </w:pPr>
      <w:r>
        <w:t xml:space="preserve">• </w:t>
      </w:r>
      <w:r w:rsidRPr="00627785">
        <w:rPr>
          <w:b/>
        </w:rPr>
        <w:t>Senator Dianne Feinstein</w:t>
      </w:r>
      <w:r>
        <w:t xml:space="preserve"> (D-CA), 331 Hart Senate Office Building, Washington DC 20510, (202) 224-3841</w:t>
      </w:r>
    </w:p>
    <w:p w14:paraId="7E65E4F0" w14:textId="77777777" w:rsidR="00706643" w:rsidRDefault="00706643" w:rsidP="00706643">
      <w:pPr>
        <w:contextualSpacing/>
      </w:pPr>
      <w:r>
        <w:t xml:space="preserve">• </w:t>
      </w:r>
      <w:r w:rsidRPr="00627785">
        <w:rPr>
          <w:b/>
        </w:rPr>
        <w:t>Senator Kamala Harris</w:t>
      </w:r>
      <w:r>
        <w:t xml:space="preserve"> (D-CA), 112 Hart Senate Office Building Washington DC 20510, (202) 224-3553</w:t>
      </w:r>
    </w:p>
    <w:p w14:paraId="531C1C21" w14:textId="260CC480" w:rsidR="00706643" w:rsidRDefault="00706643" w:rsidP="00706643">
      <w:pPr>
        <w:contextualSpacing/>
      </w:pPr>
      <w:r>
        <w:t xml:space="preserve">• </w:t>
      </w:r>
      <w:r w:rsidRPr="007D6E99">
        <w:rPr>
          <w:b/>
        </w:rPr>
        <w:t>Representative Jimmy Panetta</w:t>
      </w:r>
      <w:r>
        <w:t xml:space="preserve"> (D-CA), 228 Cannon House Office Building, Washington DC 20515, (202) 225-2861</w:t>
      </w:r>
    </w:p>
    <w:p w14:paraId="022A6451" w14:textId="77777777" w:rsidR="00706643" w:rsidRDefault="00706643" w:rsidP="00706643">
      <w:pPr>
        <w:contextualSpacing/>
      </w:pPr>
    </w:p>
    <w:p w14:paraId="2F572702" w14:textId="77777777" w:rsidR="00706643" w:rsidRDefault="00706643" w:rsidP="00706643">
      <w:pPr>
        <w:contextualSpacing/>
      </w:pPr>
    </w:p>
    <w:p w14:paraId="61447EEA" w14:textId="35F63B91" w:rsidR="00E64453" w:rsidRDefault="00E64453" w:rsidP="00E64453">
      <w:r>
        <w:t xml:space="preserve">The </w:t>
      </w:r>
      <w:r w:rsidRPr="00E64453">
        <w:rPr>
          <w:i/>
        </w:rPr>
        <w:t>Daily Hampshire Gazette</w:t>
      </w:r>
      <w:r>
        <w:t xml:space="preserve"> reports: “</w:t>
      </w:r>
      <w:r>
        <w:t>U.S. Rep. James McGovern became the first voting member of Congress to officially pledge his support for the abolition of nuclear weapons across the world</w:t>
      </w:r>
      <w:r>
        <w:t>…. [C]</w:t>
      </w:r>
      <w:proofErr w:type="spellStart"/>
      <w:r>
        <w:t>andidates</w:t>
      </w:r>
      <w:proofErr w:type="spellEnd"/>
      <w:r>
        <w:t xml:space="preserve"> running for the</w:t>
      </w:r>
      <w:r>
        <w:t xml:space="preserve"> [New Hampshire]</w:t>
      </w:r>
      <w:r>
        <w:t xml:space="preserve"> state Legislature joined the congressman in calling on the United States government to sign, ratify and implement the 2017 International Treaty on the Prohibition of Nuclear Weapons. The United Nations adopted the treaty last July and so </w:t>
      </w:r>
      <w:proofErr w:type="gramStart"/>
      <w:r>
        <w:t>far</w:t>
      </w:r>
      <w:proofErr w:type="gramEnd"/>
      <w:r>
        <w:t xml:space="preserve"> 59 cou</w:t>
      </w:r>
      <w:r>
        <w:t xml:space="preserve">ntries have signed it…. </w:t>
      </w:r>
      <w:r>
        <w:t>The treaty prohibits signatories from the development, testing, producing, manufacturing, transferring, possessing, stockpiling, using or threatening to use nuclear weapons under international law.</w:t>
      </w:r>
      <w:r>
        <w:t>”</w:t>
      </w:r>
    </w:p>
    <w:p w14:paraId="26935030" w14:textId="7D2B47ED" w:rsidR="00566A13" w:rsidRDefault="00566A13" w:rsidP="00E64453">
      <w:r w:rsidRPr="00566A13">
        <w:rPr>
          <w:b/>
        </w:rPr>
        <w:t>ASK</w:t>
      </w:r>
      <w:r>
        <w:t xml:space="preserve"> our </w:t>
      </w:r>
      <w:proofErr w:type="spellStart"/>
      <w:r>
        <w:t>Congresspeople</w:t>
      </w:r>
      <w:proofErr w:type="spellEnd"/>
      <w:r>
        <w:t xml:space="preserve"> to support the treaty and to protect the U.S. and the world from the possibility of nuclear conflict</w:t>
      </w:r>
    </w:p>
    <w:p w14:paraId="0DCC8619" w14:textId="77777777" w:rsidR="00566A13" w:rsidRDefault="00566A13" w:rsidP="00566A13">
      <w:pPr>
        <w:contextualSpacing/>
      </w:pPr>
      <w:r>
        <w:lastRenderedPageBreak/>
        <w:t xml:space="preserve">• </w:t>
      </w:r>
      <w:r w:rsidRPr="00627785">
        <w:rPr>
          <w:b/>
        </w:rPr>
        <w:t>Senator Dianne Feinstein</w:t>
      </w:r>
      <w:r>
        <w:t xml:space="preserve"> (D-CA), 331 Hart Senate Office Building, Washington DC 20510, (202) 224-3841</w:t>
      </w:r>
    </w:p>
    <w:p w14:paraId="7A411CCF" w14:textId="77777777" w:rsidR="00566A13" w:rsidRDefault="00566A13" w:rsidP="00566A13">
      <w:pPr>
        <w:contextualSpacing/>
      </w:pPr>
      <w:r>
        <w:t xml:space="preserve">• </w:t>
      </w:r>
      <w:r w:rsidRPr="00627785">
        <w:rPr>
          <w:b/>
        </w:rPr>
        <w:t>Senator Kamala Harris</w:t>
      </w:r>
      <w:r>
        <w:t xml:space="preserve"> (D-CA), 112 Hart Senate Office Building Washington DC 20510, (202) 224-3553</w:t>
      </w:r>
    </w:p>
    <w:p w14:paraId="527562B0" w14:textId="2EFB2617" w:rsidR="00E64453" w:rsidRDefault="00566A13" w:rsidP="00566A13">
      <w:r>
        <w:t xml:space="preserve">• </w:t>
      </w:r>
      <w:r w:rsidRPr="007D6E99">
        <w:rPr>
          <w:b/>
        </w:rPr>
        <w:t>Representative Jimmy Panetta</w:t>
      </w:r>
      <w:r>
        <w:t xml:space="preserve"> (D-CA), 228 Cannon House Office Building, Washington DC 20515, (202) 225-2861</w:t>
      </w:r>
    </w:p>
    <w:p w14:paraId="73F1019D" w14:textId="77777777" w:rsidR="00566A13" w:rsidRDefault="00566A13" w:rsidP="00566A13"/>
    <w:p w14:paraId="7FD7EC40" w14:textId="77777777" w:rsidR="00566A13" w:rsidRDefault="00566A13" w:rsidP="00566A13"/>
    <w:p w14:paraId="02AB1842" w14:textId="4E125B2C" w:rsidR="00566A13" w:rsidRDefault="00566A13" w:rsidP="00566A13">
      <w:r>
        <w:t xml:space="preserve">The </w:t>
      </w:r>
      <w:r w:rsidRPr="004D076D">
        <w:rPr>
          <w:i/>
        </w:rPr>
        <w:t>New York Times</w:t>
      </w:r>
      <w:r>
        <w:t xml:space="preserve"> reports: “</w:t>
      </w:r>
      <w:r>
        <w:t>In an incendiary move hailed as historic by</w:t>
      </w:r>
      <w:r>
        <w:t xml:space="preserve"> [Israeli Prime Minister]</w:t>
      </w:r>
      <w:r>
        <w:t xml:space="preserve"> Mr. Netanyahu’s right-wing coalition but denounced by centrists and leftists as racist and anti-democratic, Israel’s Parliament enacted a law that enshrines the right of national self-determination a</w:t>
      </w:r>
      <w:r>
        <w:t>s “unique to the Jewish people”—</w:t>
      </w:r>
      <w:r>
        <w:t>not all citizens.</w:t>
      </w:r>
      <w:r>
        <w:t xml:space="preserve"> </w:t>
      </w:r>
      <w:r w:rsidRPr="00566A13">
        <w:t>The</w:t>
      </w:r>
      <w:r>
        <w:t xml:space="preserve"> legislation, a “basic law”—</w:t>
      </w:r>
      <w:r w:rsidRPr="00566A13">
        <w:t>giving it the weigh</w:t>
      </w:r>
      <w:r>
        <w:t>t of a constitutional amendment—</w:t>
      </w:r>
      <w:r w:rsidRPr="00566A13">
        <w:t>omits any mention of democracy or the principle of equality, in what critics called a betrayal of Israel’s 1948</w:t>
      </w:r>
      <w:r>
        <w:t xml:space="preserve"> Declaration of </w:t>
      </w:r>
      <w:proofErr w:type="spellStart"/>
      <w:r>
        <w:t>Indep</w:t>
      </w:r>
      <w:r>
        <w:rPr>
          <w:color w:val="000000" w:themeColor="text1"/>
        </w:rPr>
        <w:t>dence</w:t>
      </w:r>
      <w:proofErr w:type="spellEnd"/>
      <w:r>
        <w:t>, which ensured ‘</w:t>
      </w:r>
      <w:r w:rsidRPr="00566A13">
        <w:t>complete equality</w:t>
      </w:r>
      <w:r>
        <w:t xml:space="preserve"> of social and political rights’ for ‘all its inhabitants’</w:t>
      </w:r>
      <w:r w:rsidRPr="00566A13">
        <w:t xml:space="preserve"> no matter their religion, race or sex.</w:t>
      </w:r>
      <w:r>
        <w:t xml:space="preserve"> </w:t>
      </w:r>
      <w:r w:rsidRPr="00566A13">
        <w:t>The new law promotes the development of Jewish communities, possibly aiding those who would seek to advance discriminatory land-allocation policies. And it downgrades Arabic from an official language to one with a “special status.”</w:t>
      </w:r>
      <w:r>
        <w:t xml:space="preserve"> </w:t>
      </w:r>
      <w:r w:rsidRPr="00566A13">
        <w:t>With the political opposition too weak to mount a credible threat, and with the Trump administration providing a never-before-seen degree of American support, Mr. Netanyahu’s government, the most right-wing and religious coalition in Israel’s 70-year history, has been pressing its advantages on multiple fronts.</w:t>
      </w:r>
      <w:r>
        <w:t xml:space="preserve"> </w:t>
      </w:r>
      <w:r w:rsidRPr="00566A13">
        <w:t>It has sought to exercise more control over the news media, erode the authority of the Supreme Court, curb the activities of left-wing advocacy groups, press ahead with moves that amount to de facto annexation of parts of the West Bank, and undermine the police by trying to thwart or minimize the effect</w:t>
      </w:r>
      <w:r>
        <w:t xml:space="preserve"> of multiple corruption investigations against the prime minister.</w:t>
      </w:r>
    </w:p>
    <w:p w14:paraId="31409548" w14:textId="514DB122" w:rsidR="00566A13" w:rsidRDefault="00566A13" w:rsidP="00566A13">
      <w:r w:rsidRPr="00566A13">
        <w:rPr>
          <w:b/>
        </w:rPr>
        <w:t>EXPLAIN</w:t>
      </w:r>
      <w:r>
        <w:t xml:space="preserve"> to key government figures and legislators, and to our own </w:t>
      </w:r>
      <w:proofErr w:type="spellStart"/>
      <w:r>
        <w:t>Congresspeople</w:t>
      </w:r>
      <w:proofErr w:type="spellEnd"/>
      <w:r>
        <w:t xml:space="preserve">, how deeply disturbing this Israeli move—essentially a major step toward apartheid—is and </w:t>
      </w:r>
      <w:r w:rsidRPr="00566A13">
        <w:rPr>
          <w:b/>
        </w:rPr>
        <w:t>INSIST</w:t>
      </w:r>
      <w:r>
        <w:t xml:space="preserve"> that our support of the Israeli government be contingent upon full citizenship for Arabs living in the country</w:t>
      </w:r>
    </w:p>
    <w:p w14:paraId="50A2A792" w14:textId="244AF720" w:rsidR="00566A13" w:rsidRPr="00566A13" w:rsidRDefault="00566A13" w:rsidP="00566A13">
      <w:r w:rsidRPr="00696E95">
        <w:rPr>
          <w:color w:val="000000" w:themeColor="text1"/>
        </w:rPr>
        <w:t xml:space="preserve">• </w:t>
      </w:r>
      <w:r w:rsidRPr="00696E95">
        <w:rPr>
          <w:b/>
          <w:color w:val="000000" w:themeColor="text1"/>
        </w:rPr>
        <w:t>Senator Bob Corker</w:t>
      </w:r>
      <w:r w:rsidRPr="00696E95">
        <w:rPr>
          <w:color w:val="000000" w:themeColor="text1"/>
        </w:rPr>
        <w:t xml:space="preserve"> (R-TN), Chair, Senate Foreign Relations Committee, 423 Dirksen Senate Office Building, Washington DC 20510-6225, (202) 224-4651</w:t>
      </w:r>
    </w:p>
    <w:p w14:paraId="5A8837EE" w14:textId="3CBED1C2" w:rsidR="00566A13" w:rsidRDefault="00566A13" w:rsidP="00706643">
      <w:pPr>
        <w:contextualSpacing/>
      </w:pPr>
      <w:r w:rsidRPr="00696E95">
        <w:t xml:space="preserve">• </w:t>
      </w:r>
      <w:r w:rsidRPr="00696E95">
        <w:rPr>
          <w:b/>
        </w:rPr>
        <w:t>Senator Bob Menendez</w:t>
      </w:r>
      <w:r w:rsidRPr="00696E95">
        <w:t xml:space="preserve"> (D-NJ), Ranking Member, Senate Foreign Relations Committee, 423 Dirksen Senate Office Building, Washington DC 20510-6225, (202) 224-4651</w:t>
      </w:r>
    </w:p>
    <w:p w14:paraId="683E7D66" w14:textId="77777777" w:rsidR="00566A13" w:rsidRPr="00696E95" w:rsidRDefault="00566A13" w:rsidP="00566A13">
      <w:pPr>
        <w:contextualSpacing/>
      </w:pPr>
      <w:r w:rsidRPr="00696E95">
        <w:t xml:space="preserve">• </w:t>
      </w:r>
      <w:r w:rsidRPr="00696E95">
        <w:rPr>
          <w:b/>
        </w:rPr>
        <w:t>Representative Ed Royce</w:t>
      </w:r>
      <w:r w:rsidRPr="00696E95">
        <w:t xml:space="preserve"> (R-CA), Chair, House Foreign Affairs Committee, 2170 Rayburn House Office Building, Washington DC 20515, (202) 225-4111</w:t>
      </w:r>
    </w:p>
    <w:p w14:paraId="7C8A7F31" w14:textId="405DA2F9" w:rsidR="00566A13" w:rsidRDefault="00566A13" w:rsidP="00566A13">
      <w:pPr>
        <w:contextualSpacing/>
      </w:pPr>
      <w:r w:rsidRPr="00696E95">
        <w:t xml:space="preserve">• </w:t>
      </w:r>
      <w:r w:rsidRPr="00696E95">
        <w:rPr>
          <w:b/>
        </w:rPr>
        <w:t>Representative Eliot Engel</w:t>
      </w:r>
      <w:r w:rsidRPr="00696E95">
        <w:t xml:space="preserve"> (D-NY), Ranking Member, House Foreign Affairs Committee, 2170 Rayburn House Office Building, Washington DC 20515, (202) 225-2464</w:t>
      </w:r>
    </w:p>
    <w:p w14:paraId="2EDB5D87" w14:textId="309FC54F" w:rsidR="00566A13" w:rsidRDefault="00566A13" w:rsidP="00566A13">
      <w:pPr>
        <w:contextualSpacing/>
        <w:rPr>
          <w:color w:val="000000" w:themeColor="text1"/>
        </w:rPr>
      </w:pPr>
      <w:r w:rsidRPr="00696E95">
        <w:rPr>
          <w:color w:val="000000" w:themeColor="text1"/>
        </w:rPr>
        <w:t>•</w:t>
      </w:r>
      <w:r w:rsidRPr="00696E95">
        <w:rPr>
          <w:b/>
          <w:color w:val="000000" w:themeColor="text1"/>
        </w:rPr>
        <w:t xml:space="preserve"> Donald Trump</w:t>
      </w:r>
      <w:r w:rsidRPr="00696E95">
        <w:rPr>
          <w:color w:val="000000" w:themeColor="text1"/>
        </w:rPr>
        <w:t>, the White House, 1600 Pennsylvania Ave. NW, Washington DC 20500, (202) 456-1111</w:t>
      </w:r>
    </w:p>
    <w:p w14:paraId="6E245E94" w14:textId="044D510D" w:rsidR="00566A13" w:rsidRDefault="00566A13" w:rsidP="00566A13">
      <w:pPr>
        <w:contextualSpacing/>
        <w:rPr>
          <w:color w:val="000000" w:themeColor="text1"/>
        </w:rPr>
      </w:pPr>
      <w:r w:rsidRPr="00566A13">
        <w:rPr>
          <w:rStyle w:val="Hyperlink"/>
          <w:color w:val="000000" w:themeColor="text1"/>
          <w:u w:val="none"/>
        </w:rPr>
        <w:t xml:space="preserve">• </w:t>
      </w:r>
      <w:r w:rsidRPr="00566A13">
        <w:rPr>
          <w:rStyle w:val="Hyperlink"/>
          <w:b/>
          <w:color w:val="000000" w:themeColor="text1"/>
          <w:u w:val="none"/>
        </w:rPr>
        <w:t>Michael R. Pompeo</w:t>
      </w:r>
      <w:r w:rsidRPr="00566A13">
        <w:rPr>
          <w:rStyle w:val="Hyperlink"/>
          <w:color w:val="000000" w:themeColor="text1"/>
          <w:u w:val="none"/>
        </w:rPr>
        <w:t xml:space="preserve">, Secretary of State, </w:t>
      </w:r>
      <w:r w:rsidRPr="00696E95">
        <w:rPr>
          <w:color w:val="000000" w:themeColor="text1"/>
        </w:rPr>
        <w:t>U.S. Department of State, 2201 C Street, N.W., Washington, D.C. 20520, (202) 647-4000</w:t>
      </w:r>
    </w:p>
    <w:p w14:paraId="7FFBB92E" w14:textId="77777777" w:rsidR="00566A13" w:rsidRDefault="00566A13" w:rsidP="00566A13">
      <w:pPr>
        <w:contextualSpacing/>
      </w:pPr>
      <w:r>
        <w:t xml:space="preserve">• </w:t>
      </w:r>
      <w:r w:rsidRPr="00627785">
        <w:rPr>
          <w:b/>
        </w:rPr>
        <w:t>Senator Dianne Feinstein</w:t>
      </w:r>
      <w:r>
        <w:t xml:space="preserve"> (D-CA), 331 Hart Senate Office Building, Washington DC 20510, (202) 224-3841</w:t>
      </w:r>
    </w:p>
    <w:p w14:paraId="76FC1710" w14:textId="77777777" w:rsidR="00566A13" w:rsidRDefault="00566A13" w:rsidP="00566A13">
      <w:pPr>
        <w:contextualSpacing/>
      </w:pPr>
      <w:r>
        <w:t xml:space="preserve">• </w:t>
      </w:r>
      <w:r w:rsidRPr="00627785">
        <w:rPr>
          <w:b/>
        </w:rPr>
        <w:t>Senator Kamala Harris</w:t>
      </w:r>
      <w:r>
        <w:t xml:space="preserve"> (D-CA), 112 Hart Senate Office Building Washington DC 20510, (202) 224-3553</w:t>
      </w:r>
    </w:p>
    <w:p w14:paraId="6464897F" w14:textId="400DBCAB" w:rsidR="00566A13" w:rsidRDefault="00566A13" w:rsidP="00566A13">
      <w:pPr>
        <w:contextualSpacing/>
      </w:pPr>
      <w:r>
        <w:lastRenderedPageBreak/>
        <w:t xml:space="preserve">• </w:t>
      </w:r>
      <w:r w:rsidRPr="007D6E99">
        <w:rPr>
          <w:b/>
        </w:rPr>
        <w:t>Representative Jimmy Panetta</w:t>
      </w:r>
      <w:r>
        <w:t xml:space="preserve"> (D-CA), 228 Cannon House Office Building, Washington DC 20515, (202) 225-2861</w:t>
      </w:r>
    </w:p>
    <w:p w14:paraId="18044482" w14:textId="77777777" w:rsidR="00847992" w:rsidRDefault="00847992" w:rsidP="00566A13">
      <w:pPr>
        <w:contextualSpacing/>
      </w:pPr>
    </w:p>
    <w:p w14:paraId="76C4DBA8" w14:textId="77777777" w:rsidR="00847992" w:rsidRDefault="00847992" w:rsidP="00566A13">
      <w:pPr>
        <w:contextualSpacing/>
      </w:pPr>
    </w:p>
    <w:p w14:paraId="792BB137" w14:textId="77777777" w:rsidR="00847992" w:rsidRDefault="00847992" w:rsidP="00566A13">
      <w:pPr>
        <w:contextualSpacing/>
      </w:pPr>
    </w:p>
    <w:p w14:paraId="1C3A8E7B" w14:textId="6FBB9AD5" w:rsidR="00847992" w:rsidRPr="00847992" w:rsidRDefault="00847992" w:rsidP="00566A13">
      <w:pPr>
        <w:contextualSpacing/>
        <w:rPr>
          <w:b/>
        </w:rPr>
      </w:pPr>
      <w:r w:rsidRPr="00847992">
        <w:rPr>
          <w:b/>
        </w:rPr>
        <w:t>JUDICIARY and RELATED</w:t>
      </w:r>
    </w:p>
    <w:p w14:paraId="0D78D622" w14:textId="77777777" w:rsidR="00847992" w:rsidRDefault="00847992" w:rsidP="00566A13">
      <w:pPr>
        <w:contextualSpacing/>
      </w:pPr>
    </w:p>
    <w:p w14:paraId="0B2FDE56" w14:textId="4E022CC0" w:rsidR="00847992" w:rsidRDefault="004D076D" w:rsidP="00566A13">
      <w:pPr>
        <w:contextualSpacing/>
        <w:rPr>
          <w:bCs/>
        </w:rPr>
      </w:pPr>
      <w:r w:rsidRPr="00D751A0">
        <w:rPr>
          <w:bCs/>
        </w:rPr>
        <w:t>Trump</w:t>
      </w:r>
      <w:r>
        <w:rPr>
          <w:bCs/>
        </w:rPr>
        <w:t xml:space="preserve"> has</w:t>
      </w:r>
      <w:r w:rsidRPr="00D751A0">
        <w:rPr>
          <w:bCs/>
        </w:rPr>
        <w:t xml:space="preserve"> signed an executive order that gives the power for appointing administrative law judges to political appointees. This enables cabinet heads to stack the courts with people who are more likely to be biased in adjudicating challenges to regulation repeals</w:t>
      </w:r>
      <w:r>
        <w:rPr>
          <w:bCs/>
        </w:rPr>
        <w:t xml:space="preserve">. </w:t>
      </w:r>
      <w:r>
        <w:t>According to Politico, [administrative law] “judges, typically promoted out of the federal civil service, make legal rulings that drive regulatory actions across the federal government. The federal government employs 2,000 administrative law judges, with the greatest number in the Social Security Administration. They also adjudicate regulatory disputes in HHS, the Federal Energy Regulatory Co</w:t>
      </w:r>
      <w:r>
        <w:t>mmission, the NLRB and the SEC.” This move further consolidates executive control of the regulatory processes of our country.</w:t>
      </w:r>
    </w:p>
    <w:p w14:paraId="32C0F3E2" w14:textId="77777777" w:rsidR="004D076D" w:rsidRDefault="004D076D" w:rsidP="004D076D">
      <w:pPr>
        <w:contextualSpacing/>
        <w:rPr>
          <w:bCs/>
        </w:rPr>
      </w:pPr>
      <w:r w:rsidRPr="004D076D">
        <w:rPr>
          <w:b/>
          <w:bCs/>
        </w:rPr>
        <w:t>URGE</w:t>
      </w:r>
      <w:r>
        <w:rPr>
          <w:bCs/>
        </w:rPr>
        <w:t xml:space="preserve"> our </w:t>
      </w:r>
      <w:proofErr w:type="spellStart"/>
      <w:r>
        <w:rPr>
          <w:bCs/>
        </w:rPr>
        <w:t>Congresspeople</w:t>
      </w:r>
      <w:proofErr w:type="spellEnd"/>
      <w:r>
        <w:rPr>
          <w:bCs/>
        </w:rPr>
        <w:t xml:space="preserve"> to look for legislative remedies to this effort to stack the judiciary even further than is already being done</w:t>
      </w:r>
    </w:p>
    <w:p w14:paraId="48F9E4A0" w14:textId="77777777" w:rsidR="004D076D" w:rsidRDefault="004D076D" w:rsidP="004D076D">
      <w:pPr>
        <w:contextualSpacing/>
      </w:pPr>
      <w:r>
        <w:t xml:space="preserve">• </w:t>
      </w:r>
      <w:r w:rsidRPr="00627785">
        <w:rPr>
          <w:b/>
        </w:rPr>
        <w:t>Senator Dianne Feinstein</w:t>
      </w:r>
      <w:r>
        <w:t xml:space="preserve"> (D-CA), 331 Hart Senate Office Building, Washington DC 20510, (202) 224-3841</w:t>
      </w:r>
    </w:p>
    <w:p w14:paraId="35C4AFD5" w14:textId="77777777" w:rsidR="004D076D" w:rsidRDefault="004D076D" w:rsidP="004D076D">
      <w:pPr>
        <w:contextualSpacing/>
      </w:pPr>
      <w:r>
        <w:t xml:space="preserve">• </w:t>
      </w:r>
      <w:r w:rsidRPr="00627785">
        <w:rPr>
          <w:b/>
        </w:rPr>
        <w:t>Senator Kamala Harris</w:t>
      </w:r>
      <w:r>
        <w:t xml:space="preserve"> (D-CA), 112 Hart Senate Office Building Washington DC 20510, (202) 224-3553</w:t>
      </w:r>
    </w:p>
    <w:p w14:paraId="021CCD8A" w14:textId="559A52D2" w:rsidR="004D076D" w:rsidRDefault="004D076D" w:rsidP="004D076D">
      <w:pPr>
        <w:contextualSpacing/>
      </w:pPr>
      <w:r>
        <w:t xml:space="preserve">• </w:t>
      </w:r>
      <w:r w:rsidRPr="007D6E99">
        <w:rPr>
          <w:b/>
        </w:rPr>
        <w:t>Representative Jimmy Panetta</w:t>
      </w:r>
      <w:r>
        <w:t xml:space="preserve"> (D-CA), 228 Cannon House Office Building, Washington DC 20515, (202) 225-2861</w:t>
      </w:r>
    </w:p>
    <w:p w14:paraId="4755EFA9" w14:textId="46D7FA77" w:rsidR="00CD2298" w:rsidRDefault="00CD2298" w:rsidP="004D076D">
      <w:pPr>
        <w:contextualSpacing/>
        <w:rPr>
          <w:bCs/>
        </w:rPr>
      </w:pPr>
      <w:r w:rsidRPr="00CD2298">
        <w:rPr>
          <w:b/>
        </w:rPr>
        <w:t>ASK</w:t>
      </w:r>
      <w:r>
        <w:t xml:space="preserve"> key committee members what they are doing to ensure that this newly established executive power is not abused</w:t>
      </w:r>
    </w:p>
    <w:p w14:paraId="25E3DC45" w14:textId="77777777" w:rsidR="00CD2298" w:rsidRDefault="00CD2298" w:rsidP="00CD2298">
      <w:pPr>
        <w:contextualSpacing/>
      </w:pPr>
      <w:r>
        <w:t xml:space="preserve">• </w:t>
      </w:r>
      <w:r w:rsidRPr="00662872">
        <w:rPr>
          <w:b/>
        </w:rPr>
        <w:t>Senator Lamar Alexander</w:t>
      </w:r>
      <w:r>
        <w:t xml:space="preserve"> (R-TN), Chair, Senate Health, Education, Labor, and Pensions Committee, 428 Dirksen Senate Office Building, Washington DC 20510, (202) 224-5375</w:t>
      </w:r>
    </w:p>
    <w:p w14:paraId="2605E1A7" w14:textId="31861CE8" w:rsidR="004D076D" w:rsidRDefault="00CD2298" w:rsidP="00CD2298">
      <w:pPr>
        <w:contextualSpacing/>
      </w:pPr>
      <w:r>
        <w:t xml:space="preserve">• </w:t>
      </w:r>
      <w:r w:rsidRPr="00662872">
        <w:rPr>
          <w:b/>
        </w:rPr>
        <w:t>Senator Patty Murray</w:t>
      </w:r>
      <w:r>
        <w:t xml:space="preserve"> (D-WA), Ranking Member,</w:t>
      </w:r>
      <w:r w:rsidRPr="00662872">
        <w:t xml:space="preserve"> </w:t>
      </w:r>
      <w:r>
        <w:t>Senate Health, Education, Labor, and Pensions Committee, 428 Dirksen Senate Office Building, Washington DC 20510, (202) 224-5375</w:t>
      </w:r>
    </w:p>
    <w:p w14:paraId="010FC1F5" w14:textId="7439B4B7" w:rsidR="00CD2298" w:rsidRDefault="00CD2298" w:rsidP="00CD2298">
      <w:pPr>
        <w:contextualSpacing/>
      </w:pPr>
      <w:r>
        <w:t xml:space="preserve">• </w:t>
      </w:r>
      <w:r w:rsidRPr="00CD2298">
        <w:rPr>
          <w:b/>
        </w:rPr>
        <w:t>Senator Lisa Murkowski</w:t>
      </w:r>
      <w:r>
        <w:t xml:space="preserve"> (R-AK), Chair, Senate Committee on Energy and Natural Resources, 304 Dirksen Senate Office Building, Washington DC20510, (202) 224-4971</w:t>
      </w:r>
    </w:p>
    <w:p w14:paraId="55734B91" w14:textId="1066DD7C" w:rsidR="00CD2298" w:rsidRDefault="00CD2298" w:rsidP="00CD2298">
      <w:pPr>
        <w:contextualSpacing/>
      </w:pPr>
      <w:r>
        <w:t xml:space="preserve">• </w:t>
      </w:r>
      <w:r w:rsidRPr="00CD2298">
        <w:rPr>
          <w:b/>
        </w:rPr>
        <w:t>Senator Maria Cantwell</w:t>
      </w:r>
      <w:r>
        <w:t xml:space="preserve"> (D-WA), Ranking Member, </w:t>
      </w:r>
      <w:r>
        <w:t>Senate Committee on Energy and Natural Resources, 304 Dirksen Senate Office Building, Washington DC20510, (202) 224-4971</w:t>
      </w:r>
    </w:p>
    <w:p w14:paraId="554B8FB9" w14:textId="78ADD060" w:rsidR="00CD2298" w:rsidRDefault="00CD2298" w:rsidP="00CD2298">
      <w:pPr>
        <w:contextualSpacing/>
        <w:rPr>
          <w:bCs/>
        </w:rPr>
      </w:pPr>
      <w:r>
        <w:t xml:space="preserve">• </w:t>
      </w:r>
      <w:r w:rsidRPr="00CD2298">
        <w:rPr>
          <w:b/>
        </w:rPr>
        <w:t>Senator Mike Crapo</w:t>
      </w:r>
      <w:r>
        <w:t xml:space="preserve"> (R-ID), Chair, Senate Banking, Housing, and Urban Affairs Committee, 534 Dirksen Senate Office Building, Washington DC 20510, (202) 224-7391</w:t>
      </w:r>
    </w:p>
    <w:p w14:paraId="4AAE9830" w14:textId="1CD83D00" w:rsidR="004D076D" w:rsidRDefault="00CD2298" w:rsidP="004D076D">
      <w:pPr>
        <w:contextualSpacing/>
        <w:rPr>
          <w:bCs/>
        </w:rPr>
      </w:pPr>
      <w:r>
        <w:rPr>
          <w:bCs/>
        </w:rPr>
        <w:t xml:space="preserve">• </w:t>
      </w:r>
      <w:r w:rsidRPr="00CD2298">
        <w:rPr>
          <w:b/>
          <w:bCs/>
        </w:rPr>
        <w:t>Senator Sherrod Brown</w:t>
      </w:r>
      <w:r>
        <w:rPr>
          <w:bCs/>
        </w:rPr>
        <w:t xml:space="preserve"> (D-OH), Ranking Member, </w:t>
      </w:r>
      <w:r>
        <w:t>Housing, and Urban Affairs Committee, 534 Dirksen Senate Office Building, Washington DC 20510, (202) 224-7391</w:t>
      </w:r>
    </w:p>
    <w:p w14:paraId="2D8DD5EC" w14:textId="77777777" w:rsidR="004D076D" w:rsidRDefault="004D076D" w:rsidP="00566A13">
      <w:pPr>
        <w:contextualSpacing/>
      </w:pPr>
    </w:p>
    <w:p w14:paraId="2EA8DA4E" w14:textId="77777777" w:rsidR="00CD2298" w:rsidRDefault="00CD2298" w:rsidP="00566A13">
      <w:pPr>
        <w:contextualSpacing/>
      </w:pPr>
    </w:p>
    <w:p w14:paraId="6A285503" w14:textId="5CB687BB" w:rsidR="00CD2298" w:rsidRDefault="00CD2298" w:rsidP="00566A13">
      <w:pPr>
        <w:contextualSpacing/>
      </w:pPr>
      <w:r>
        <w:t xml:space="preserve">Trump’s new Supreme Court nominee, Brett Kavanaugh, represents a huge threat to the rights of women, people of color, and GLBT+ individuals. If confirmed, Kavanaugh will likely be the deciding vote on the fate of women’s right to reproductive choice, on the status of the Affordable Care Act, </w:t>
      </w:r>
      <w:r w:rsidR="00A928D6">
        <w:t xml:space="preserve">on any number of rulings regarding protections of individual liberties, personal freedoms, and separation of church and state. </w:t>
      </w:r>
      <w:r w:rsidR="00A928D6" w:rsidRPr="00A928D6">
        <w:rPr>
          <w:i/>
        </w:rPr>
        <w:t>Lambda Legal</w:t>
      </w:r>
      <w:r w:rsidR="00A928D6">
        <w:t xml:space="preserve"> provides some examples of rulings </w:t>
      </w:r>
      <w:r w:rsidR="00A928D6">
        <w:lastRenderedPageBreak/>
        <w:t xml:space="preserve">Kavanaugh has made in the past. “Judge Kavanaugh has argued that sitting Presidents should not be subject to civil or criminal charges while in office…. And that the president does not need to follow the law if he thinks the law is unconstitutional. </w:t>
      </w:r>
      <w:r w:rsidR="00A928D6">
        <w:t>Judg</w:t>
      </w:r>
      <w:r w:rsidR="00A928D6">
        <w:t>e Kavanaugh was part of a three-</w:t>
      </w:r>
      <w:r w:rsidR="00A928D6">
        <w:t>judge panel that</w:t>
      </w:r>
      <w:r w:rsidR="00A928D6">
        <w:t xml:space="preserve"> vacated a Temporary Restraining Order </w:t>
      </w:r>
      <w:r w:rsidR="00A928D6">
        <w:t xml:space="preserve">issued by a D.C. federal district court allowing an immigrant teenage girl to get an abortion. This order </w:t>
      </w:r>
      <w:r w:rsidR="00A928D6">
        <w:t xml:space="preserve">[which was later overturned] </w:t>
      </w:r>
      <w:r w:rsidR="00A928D6">
        <w:t>delayed the abortion by requiring the girl to be placed in a spon</w:t>
      </w:r>
      <w:r w:rsidR="00A928D6">
        <w:t>sor's custody.” He has repeatedly ruled against worker and consumer protections.</w:t>
      </w:r>
      <w:r w:rsidR="00CE3DD6">
        <w:t xml:space="preserve"> </w:t>
      </w:r>
      <w:r w:rsidR="00CE3DD6">
        <w:t>His appointment is opposed by the NAACP, the National Immigration Law Center, the National Women’s Law Center,</w:t>
      </w:r>
      <w:r w:rsidR="00CE3DD6">
        <w:t xml:space="preserve"> The Human Rights Campaign, Americans United for Separation of Church and State, NARAL, Lambda Legal, and the Sierra Club, among other groups.</w:t>
      </w:r>
    </w:p>
    <w:p w14:paraId="49F9E70A" w14:textId="236412D2" w:rsidR="00A928D6" w:rsidRDefault="00A928D6" w:rsidP="00566A13">
      <w:pPr>
        <w:contextualSpacing/>
      </w:pPr>
      <w:r w:rsidRPr="00CE3DD6">
        <w:rPr>
          <w:b/>
        </w:rPr>
        <w:t>INSIST</w:t>
      </w:r>
      <w:r>
        <w:t xml:space="preserve"> to Senate leadership and Judiciary Committee</w:t>
      </w:r>
      <w:r w:rsidR="00CE3DD6">
        <w:t xml:space="preserve"> </w:t>
      </w:r>
      <w:r>
        <w:t>members</w:t>
      </w:r>
      <w:r w:rsidR="00CE3DD6">
        <w:t xml:space="preserve"> that Kavanaugh is an absolutely unacceptable nominee who does not merit a confirmation vote on the Senate floor</w:t>
      </w:r>
    </w:p>
    <w:p w14:paraId="28524276" w14:textId="2C65EE59" w:rsidR="00CD2298" w:rsidRDefault="00CE3DD6" w:rsidP="00566A13">
      <w:pPr>
        <w:contextualSpacing/>
        <w:rPr>
          <w:color w:val="000000" w:themeColor="text1"/>
        </w:rPr>
      </w:pPr>
      <w:r w:rsidRPr="00696E95">
        <w:rPr>
          <w:color w:val="000000" w:themeColor="text1"/>
        </w:rPr>
        <w:t xml:space="preserve">• </w:t>
      </w:r>
      <w:r w:rsidRPr="00696E95">
        <w:rPr>
          <w:b/>
          <w:color w:val="000000" w:themeColor="text1"/>
        </w:rPr>
        <w:t>Senator Mitch McConnell</w:t>
      </w:r>
      <w:r w:rsidRPr="00696E95">
        <w:rPr>
          <w:color w:val="000000" w:themeColor="text1"/>
        </w:rPr>
        <w:t xml:space="preserve"> (R-KY), Senate Majority Leader, 317 Russell Senate Office Building, Washington DC 20510, (202).224- 2541</w:t>
      </w:r>
    </w:p>
    <w:p w14:paraId="2C54E8D3" w14:textId="5074AA16" w:rsidR="00CE3DD6" w:rsidRDefault="00CE3DD6" w:rsidP="00566A13">
      <w:pPr>
        <w:contextualSpacing/>
        <w:rPr>
          <w:color w:val="000000" w:themeColor="text1"/>
        </w:rPr>
      </w:pPr>
      <w:r w:rsidRPr="00696E95">
        <w:t xml:space="preserve">• </w:t>
      </w:r>
      <w:r w:rsidRPr="00696E95">
        <w:rPr>
          <w:b/>
        </w:rPr>
        <w:t>Senator Chuck Grassley</w:t>
      </w:r>
      <w:r w:rsidRPr="00696E95">
        <w:t xml:space="preserve"> (R-IA), Chair, Senate Judiciary Committee, 224 Dirksen Senate Office Building, Washington DC 20510-6050, (202) 224-5225</w:t>
      </w:r>
    </w:p>
    <w:p w14:paraId="76DDF21C" w14:textId="77777777" w:rsidR="00CE3DD6" w:rsidRDefault="00CE3DD6" w:rsidP="00CE3DD6">
      <w:pPr>
        <w:contextualSpacing/>
      </w:pPr>
      <w:r>
        <w:t xml:space="preserve">• </w:t>
      </w:r>
      <w:r w:rsidRPr="00627785">
        <w:rPr>
          <w:b/>
        </w:rPr>
        <w:t>Senator Dianne Feinstein</w:t>
      </w:r>
      <w:r>
        <w:t xml:space="preserve"> (D-CA), Ranking Member, Senate Judiciary Committee, 331 Hart Senate Office Building, Washington DC 20510, (202) 224-3841</w:t>
      </w:r>
    </w:p>
    <w:p w14:paraId="3CED4E34" w14:textId="3B9E187A" w:rsidR="00CE3DD6" w:rsidRDefault="00CE3DD6" w:rsidP="00CE3DD6">
      <w:pPr>
        <w:contextualSpacing/>
      </w:pPr>
      <w:r>
        <w:t xml:space="preserve">• </w:t>
      </w:r>
      <w:r w:rsidRPr="00627785">
        <w:rPr>
          <w:b/>
        </w:rPr>
        <w:t>Senator Kamala Harris</w:t>
      </w:r>
      <w:r>
        <w:t xml:space="preserve"> (D-CA), Member, Senate Judiciary Committee, 112 Hart Senate Office Building Washington DC 20510, (202) 224-3553</w:t>
      </w:r>
    </w:p>
    <w:p w14:paraId="51F5539A" w14:textId="77777777" w:rsidR="00A928D6" w:rsidRDefault="00A928D6" w:rsidP="00566A13">
      <w:pPr>
        <w:contextualSpacing/>
      </w:pPr>
    </w:p>
    <w:p w14:paraId="383CCEC1" w14:textId="77777777" w:rsidR="00A928D6" w:rsidRDefault="00A928D6" w:rsidP="00566A13">
      <w:pPr>
        <w:contextualSpacing/>
      </w:pPr>
    </w:p>
    <w:p w14:paraId="063BBBD6" w14:textId="4F550865" w:rsidR="00CD2298" w:rsidRDefault="00CD2298" w:rsidP="00566A13">
      <w:pPr>
        <w:contextualSpacing/>
      </w:pPr>
    </w:p>
    <w:p w14:paraId="0C2FEFC6" w14:textId="09E16F42" w:rsidR="00CE3DD6" w:rsidRPr="00CE3DD6" w:rsidRDefault="00CE3DD6" w:rsidP="00566A13">
      <w:pPr>
        <w:contextualSpacing/>
        <w:rPr>
          <w:b/>
        </w:rPr>
      </w:pPr>
      <w:r w:rsidRPr="00CE3DD6">
        <w:rPr>
          <w:b/>
        </w:rPr>
        <w:t>ME TOO</w:t>
      </w:r>
    </w:p>
    <w:p w14:paraId="260E33AE" w14:textId="77777777" w:rsidR="00CE3DD6" w:rsidRDefault="00CE3DD6" w:rsidP="00566A13">
      <w:pPr>
        <w:contextualSpacing/>
      </w:pPr>
    </w:p>
    <w:p w14:paraId="2875F0AC" w14:textId="76A49CA1" w:rsidR="00CE3DD6" w:rsidRDefault="00CE3DD6" w:rsidP="00566A13">
      <w:pPr>
        <w:contextualSpacing/>
      </w:pPr>
      <w:r>
        <w:t xml:space="preserve">The “Survivors’ Access to Supportive Care Act,” H.R.6387, </w:t>
      </w:r>
      <w:r>
        <w:t>is intended to increase access to medical forensic sexual assault examinations and treatment</w:t>
      </w:r>
      <w:r>
        <w:t xml:space="preserve"> by</w:t>
      </w:r>
      <w:r w:rsidR="00D26D33">
        <w:t xml:space="preserve"> providing grants to identify</w:t>
      </w:r>
      <w:r>
        <w:t xml:space="preserve"> areas for improvement in medi</w:t>
      </w:r>
      <w:r w:rsidR="00D26D33">
        <w:t>cal care for survivors, ensure</w:t>
      </w:r>
      <w:r>
        <w:t xml:space="preserve"> </w:t>
      </w:r>
      <w:r w:rsidR="00D26D33">
        <w:t>sufficiently trained medical-forensic investigators, and support sexual assault response teams composed of health care and legal professionals and community advocate groups. This legislation is currently before three House committees: Education and the Workforce, Energy and Commerce, and Ways and Means. Jimmy Panetta is no yet a cosponsor.</w:t>
      </w:r>
    </w:p>
    <w:p w14:paraId="25CAF84E" w14:textId="54E5CD96" w:rsidR="00D26D33" w:rsidRDefault="00D26D33" w:rsidP="00566A13">
      <w:pPr>
        <w:contextualSpacing/>
      </w:pPr>
      <w:r>
        <w:t>SHARE your feelings about the importance of this legislations with key committee members</w:t>
      </w:r>
    </w:p>
    <w:p w14:paraId="5B08A2ED" w14:textId="77777777" w:rsidR="00D26D33" w:rsidRPr="00B64252" w:rsidRDefault="00D26D33" w:rsidP="00D26D33">
      <w:pPr>
        <w:contextualSpacing/>
      </w:pPr>
      <w:r>
        <w:t xml:space="preserve">• </w:t>
      </w:r>
      <w:r w:rsidRPr="00662872">
        <w:rPr>
          <w:b/>
        </w:rPr>
        <w:t>Representative Virginia Foxx</w:t>
      </w:r>
      <w:r>
        <w:t xml:space="preserve"> (R-NC), Chair, House Education and the Workforce Committee, 2176 Rayburn House Office Building, Washington DC 20515, (202) 225-4527</w:t>
      </w:r>
    </w:p>
    <w:p w14:paraId="755F3529" w14:textId="77777777" w:rsidR="00D26D33" w:rsidRDefault="00D26D33" w:rsidP="00D26D33">
      <w:pPr>
        <w:contextualSpacing/>
      </w:pPr>
      <w:r>
        <w:t xml:space="preserve">• </w:t>
      </w:r>
      <w:r w:rsidRPr="00662872">
        <w:rPr>
          <w:b/>
        </w:rPr>
        <w:t>Representative Joe Wilson</w:t>
      </w:r>
      <w:r>
        <w:t xml:space="preserve"> (R-SC), Vice-Chair,</w:t>
      </w:r>
      <w:r w:rsidRPr="00662872">
        <w:t xml:space="preserve"> </w:t>
      </w:r>
      <w:r>
        <w:t>House Education and the Workforce Committee, 2176 Rayburn House Office Building, Washington DC 20515, (202) 225-4527</w:t>
      </w:r>
    </w:p>
    <w:p w14:paraId="5AB13344" w14:textId="608768A5" w:rsidR="00D26D33" w:rsidRDefault="00D26D33" w:rsidP="00D26D33">
      <w:pPr>
        <w:contextualSpacing/>
      </w:pPr>
      <w:r>
        <w:t xml:space="preserve">• </w:t>
      </w:r>
      <w:r w:rsidRPr="00662872">
        <w:rPr>
          <w:b/>
        </w:rPr>
        <w:t>Representative Robert C. Scott</w:t>
      </w:r>
      <w:r>
        <w:t xml:space="preserve"> (D-VA), Ranking Member,</w:t>
      </w:r>
      <w:r w:rsidRPr="00662872">
        <w:t xml:space="preserve"> </w:t>
      </w:r>
      <w:r>
        <w:t>House Education and the Workforce Committee, 2176 Rayburn House Office Building, Washington DC 20515, (202) 225-4527</w:t>
      </w:r>
    </w:p>
    <w:p w14:paraId="342518EC" w14:textId="77777777" w:rsidR="00D26D33" w:rsidRDefault="00D26D33" w:rsidP="00D26D33">
      <w:pPr>
        <w:contextualSpacing/>
      </w:pPr>
      <w:r>
        <w:t xml:space="preserve">• </w:t>
      </w:r>
      <w:r w:rsidRPr="00FF4A00">
        <w:rPr>
          <w:b/>
        </w:rPr>
        <w:t>Representative Greg Walden</w:t>
      </w:r>
      <w:r>
        <w:t xml:space="preserve"> (R-OR), Chair, House Energy and Commerce Committee, 2125 Rayburn House Office Building, Washington DC 20515, (202) 225-2927</w:t>
      </w:r>
    </w:p>
    <w:p w14:paraId="0E39DBDF" w14:textId="77777777" w:rsidR="00D26D33" w:rsidRDefault="00D26D33" w:rsidP="00D26D33">
      <w:pPr>
        <w:contextualSpacing/>
      </w:pPr>
      <w:r>
        <w:t xml:space="preserve">• </w:t>
      </w:r>
      <w:r w:rsidRPr="00FF4A00">
        <w:rPr>
          <w:b/>
        </w:rPr>
        <w:t>Representative Joe Barton</w:t>
      </w:r>
      <w:r>
        <w:t xml:space="preserve"> (R-TX), Vice-Chair, House Energy and Commerce Committee, 2125 Rayburn House Office Building, Washington DC 20515, (202) 225-2927</w:t>
      </w:r>
    </w:p>
    <w:p w14:paraId="0BE39057" w14:textId="5CB4AE16" w:rsidR="00D26D33" w:rsidRDefault="00D26D33" w:rsidP="00D26D33">
      <w:pPr>
        <w:contextualSpacing/>
      </w:pPr>
      <w:r>
        <w:t xml:space="preserve">• </w:t>
      </w:r>
      <w:r w:rsidRPr="00FF4A00">
        <w:rPr>
          <w:b/>
        </w:rPr>
        <w:t>Representative Frank Pallone</w:t>
      </w:r>
      <w:r>
        <w:t xml:space="preserve"> (D-NJ), Ranking Member, House Energy and Commerce Committee, 2125 Rayburn House Office Building, Washington DC 20515, (202) 225-2927</w:t>
      </w:r>
    </w:p>
    <w:p w14:paraId="4B3074FA" w14:textId="77777777" w:rsidR="00D26D33" w:rsidRDefault="00D26D33" w:rsidP="00D26D33">
      <w:pPr>
        <w:contextualSpacing/>
      </w:pPr>
      <w:r>
        <w:lastRenderedPageBreak/>
        <w:t xml:space="preserve">• </w:t>
      </w:r>
      <w:r w:rsidRPr="00627785">
        <w:rPr>
          <w:b/>
        </w:rPr>
        <w:t>Representative Kevin Brady</w:t>
      </w:r>
      <w:r>
        <w:t xml:space="preserve"> (R-TX), Chair, House Ways and Means Committee, 1102 Longworth House Office Building, Washington DC 20515, (202) 225-3625</w:t>
      </w:r>
    </w:p>
    <w:p w14:paraId="5CC9F7B3" w14:textId="1D048AB1" w:rsidR="00D26D33" w:rsidRDefault="00D26D33" w:rsidP="00D26D33">
      <w:pPr>
        <w:contextualSpacing/>
      </w:pPr>
      <w:r>
        <w:t xml:space="preserve">• </w:t>
      </w:r>
      <w:r w:rsidRPr="00627785">
        <w:rPr>
          <w:b/>
        </w:rPr>
        <w:t>Representative Richard Neal</w:t>
      </w:r>
      <w:r>
        <w:t xml:space="preserve"> (D-MA), Ranking Member, House Ways and Means Committee, 1102 Longworth House Office Building, Washington DC 20515, (202) 225-3625</w:t>
      </w:r>
    </w:p>
    <w:p w14:paraId="2419B397" w14:textId="0F0CE337" w:rsidR="00D26D33" w:rsidRDefault="00D26D33" w:rsidP="00566A13">
      <w:pPr>
        <w:contextualSpacing/>
      </w:pPr>
      <w:r w:rsidRPr="00D26D33">
        <w:rPr>
          <w:b/>
        </w:rPr>
        <w:t>ASK</w:t>
      </w:r>
      <w:r>
        <w:t xml:space="preserve"> for </w:t>
      </w:r>
      <w:proofErr w:type="spellStart"/>
      <w:r>
        <w:t>cosponsorship</w:t>
      </w:r>
      <w:proofErr w:type="spellEnd"/>
      <w:r>
        <w:t xml:space="preserve"> of H.R.6387 from</w:t>
      </w:r>
    </w:p>
    <w:p w14:paraId="7EFF70B1" w14:textId="3F56A684" w:rsidR="00CE3DD6" w:rsidRDefault="00D26D33" w:rsidP="00566A13">
      <w:pPr>
        <w:contextualSpacing/>
      </w:pPr>
      <w:r>
        <w:t xml:space="preserve">• </w:t>
      </w:r>
      <w:r w:rsidRPr="007D6E99">
        <w:rPr>
          <w:b/>
        </w:rPr>
        <w:t>Representative Jimmy Panetta</w:t>
      </w:r>
      <w:r>
        <w:t xml:space="preserve"> (D-CA), 228 Cannon House Office Building, Washington DC 20515, (202) 225-2861</w:t>
      </w:r>
      <w:bookmarkStart w:id="0" w:name="_GoBack"/>
      <w:bookmarkEnd w:id="0"/>
    </w:p>
    <w:p w14:paraId="13D93A23" w14:textId="1292D390" w:rsidR="00CE3DD6" w:rsidRPr="00B64252" w:rsidRDefault="00CE3DD6" w:rsidP="00566A13">
      <w:pPr>
        <w:contextualSpacing/>
      </w:pPr>
    </w:p>
    <w:sectPr w:rsidR="00CE3DD6" w:rsidRPr="00B64252" w:rsidSect="00296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74610"/>
    <w:multiLevelType w:val="multilevel"/>
    <w:tmpl w:val="080C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36E27"/>
    <w:multiLevelType w:val="multilevel"/>
    <w:tmpl w:val="3DB8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971"/>
    <w:rsid w:val="000461C1"/>
    <w:rsid w:val="000D1899"/>
    <w:rsid w:val="001219FE"/>
    <w:rsid w:val="00126FF9"/>
    <w:rsid w:val="00177F02"/>
    <w:rsid w:val="00187AB7"/>
    <w:rsid w:val="00217044"/>
    <w:rsid w:val="002965AA"/>
    <w:rsid w:val="002B04C9"/>
    <w:rsid w:val="002B3B2C"/>
    <w:rsid w:val="00301EEF"/>
    <w:rsid w:val="00340A1E"/>
    <w:rsid w:val="003614B3"/>
    <w:rsid w:val="003877CF"/>
    <w:rsid w:val="003F7B25"/>
    <w:rsid w:val="004027A6"/>
    <w:rsid w:val="0041335F"/>
    <w:rsid w:val="0046726C"/>
    <w:rsid w:val="004D076D"/>
    <w:rsid w:val="00562ACB"/>
    <w:rsid w:val="00566A13"/>
    <w:rsid w:val="005A49EC"/>
    <w:rsid w:val="00627785"/>
    <w:rsid w:val="006329DA"/>
    <w:rsid w:val="00632DBC"/>
    <w:rsid w:val="0066126A"/>
    <w:rsid w:val="00662872"/>
    <w:rsid w:val="00706643"/>
    <w:rsid w:val="007A0971"/>
    <w:rsid w:val="007D6E99"/>
    <w:rsid w:val="00847992"/>
    <w:rsid w:val="008A10E3"/>
    <w:rsid w:val="00A3169D"/>
    <w:rsid w:val="00A40CDC"/>
    <w:rsid w:val="00A81B98"/>
    <w:rsid w:val="00A928D6"/>
    <w:rsid w:val="00AF3F14"/>
    <w:rsid w:val="00B170F4"/>
    <w:rsid w:val="00B64252"/>
    <w:rsid w:val="00CB4330"/>
    <w:rsid w:val="00CD2298"/>
    <w:rsid w:val="00CE3DD6"/>
    <w:rsid w:val="00D26D33"/>
    <w:rsid w:val="00D627A6"/>
    <w:rsid w:val="00E005D0"/>
    <w:rsid w:val="00E64453"/>
    <w:rsid w:val="00E64B34"/>
    <w:rsid w:val="00E8098E"/>
    <w:rsid w:val="00E92957"/>
    <w:rsid w:val="00EC6668"/>
    <w:rsid w:val="00F005FE"/>
    <w:rsid w:val="00F550A3"/>
    <w:rsid w:val="00FF4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C4A58B"/>
  <w14:defaultImageDpi w14:val="32767"/>
  <w15:chartTrackingRefBased/>
  <w15:docId w15:val="{6446291D-2153-764B-880D-61E3919A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heme="minorHAnsi" w:hAnsi="Times" w:cstheme="minorBidi"/>
        <w:sz w:val="32"/>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66A13"/>
    <w:rPr>
      <w:rFonts w:ascii="Times New Roman" w:eastAsia="Times New Roman" w:hAnsi="Times New Roman" w:cs="Times New Roman"/>
      <w:sz w:val="24"/>
    </w:rPr>
  </w:style>
  <w:style w:type="paragraph" w:styleId="Heading1">
    <w:name w:val="heading 1"/>
    <w:basedOn w:val="Normal"/>
    <w:link w:val="Heading1Char"/>
    <w:uiPriority w:val="9"/>
    <w:qFormat/>
    <w:rsid w:val="00B6425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0971"/>
    <w:pPr>
      <w:spacing w:before="100" w:beforeAutospacing="1" w:after="100" w:afterAutospacing="1"/>
    </w:pPr>
  </w:style>
  <w:style w:type="character" w:customStyle="1" w:styleId="Heading1Char">
    <w:name w:val="Heading 1 Char"/>
    <w:basedOn w:val="DefaultParagraphFont"/>
    <w:link w:val="Heading1"/>
    <w:uiPriority w:val="9"/>
    <w:rsid w:val="00B64252"/>
    <w:rPr>
      <w:rFonts w:ascii="Times New Roman" w:eastAsia="Times New Roman" w:hAnsi="Times New Roman" w:cs="Times New Roman"/>
      <w:b/>
      <w:bCs/>
      <w:kern w:val="36"/>
      <w:sz w:val="48"/>
      <w:szCs w:val="48"/>
    </w:rPr>
  </w:style>
  <w:style w:type="paragraph" w:customStyle="1" w:styleId="css-1i0edl6">
    <w:name w:val="css-1i0edl6"/>
    <w:basedOn w:val="Normal"/>
    <w:rsid w:val="007D6E99"/>
    <w:pPr>
      <w:spacing w:before="100" w:beforeAutospacing="1" w:after="100" w:afterAutospacing="1"/>
    </w:pPr>
  </w:style>
  <w:style w:type="character" w:styleId="Hyperlink">
    <w:name w:val="Hyperlink"/>
    <w:basedOn w:val="DefaultParagraphFont"/>
    <w:uiPriority w:val="99"/>
    <w:semiHidden/>
    <w:unhideWhenUsed/>
    <w:rsid w:val="007D6E99"/>
    <w:rPr>
      <w:color w:val="0000FF"/>
      <w:u w:val="single"/>
    </w:rPr>
  </w:style>
  <w:style w:type="character" w:styleId="Strong">
    <w:name w:val="Strong"/>
    <w:basedOn w:val="DefaultParagraphFont"/>
    <w:uiPriority w:val="22"/>
    <w:qFormat/>
    <w:rsid w:val="00301EEF"/>
    <w:rPr>
      <w:b/>
      <w:bCs/>
    </w:rPr>
  </w:style>
  <w:style w:type="character" w:styleId="FollowedHyperlink">
    <w:name w:val="FollowedHyperlink"/>
    <w:basedOn w:val="DefaultParagraphFont"/>
    <w:uiPriority w:val="99"/>
    <w:semiHidden/>
    <w:unhideWhenUsed/>
    <w:rsid w:val="006329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5307">
      <w:bodyDiv w:val="1"/>
      <w:marLeft w:val="0"/>
      <w:marRight w:val="0"/>
      <w:marTop w:val="0"/>
      <w:marBottom w:val="0"/>
      <w:divBdr>
        <w:top w:val="none" w:sz="0" w:space="0" w:color="auto"/>
        <w:left w:val="none" w:sz="0" w:space="0" w:color="auto"/>
        <w:bottom w:val="none" w:sz="0" w:space="0" w:color="auto"/>
        <w:right w:val="none" w:sz="0" w:space="0" w:color="auto"/>
      </w:divBdr>
    </w:div>
    <w:div w:id="128212351">
      <w:bodyDiv w:val="1"/>
      <w:marLeft w:val="0"/>
      <w:marRight w:val="0"/>
      <w:marTop w:val="0"/>
      <w:marBottom w:val="0"/>
      <w:divBdr>
        <w:top w:val="none" w:sz="0" w:space="0" w:color="auto"/>
        <w:left w:val="none" w:sz="0" w:space="0" w:color="auto"/>
        <w:bottom w:val="none" w:sz="0" w:space="0" w:color="auto"/>
        <w:right w:val="none" w:sz="0" w:space="0" w:color="auto"/>
      </w:divBdr>
    </w:div>
    <w:div w:id="196697318">
      <w:bodyDiv w:val="1"/>
      <w:marLeft w:val="0"/>
      <w:marRight w:val="0"/>
      <w:marTop w:val="0"/>
      <w:marBottom w:val="0"/>
      <w:divBdr>
        <w:top w:val="none" w:sz="0" w:space="0" w:color="auto"/>
        <w:left w:val="none" w:sz="0" w:space="0" w:color="auto"/>
        <w:bottom w:val="none" w:sz="0" w:space="0" w:color="auto"/>
        <w:right w:val="none" w:sz="0" w:space="0" w:color="auto"/>
      </w:divBdr>
    </w:div>
    <w:div w:id="205720465">
      <w:bodyDiv w:val="1"/>
      <w:marLeft w:val="0"/>
      <w:marRight w:val="0"/>
      <w:marTop w:val="0"/>
      <w:marBottom w:val="0"/>
      <w:divBdr>
        <w:top w:val="none" w:sz="0" w:space="0" w:color="auto"/>
        <w:left w:val="none" w:sz="0" w:space="0" w:color="auto"/>
        <w:bottom w:val="none" w:sz="0" w:space="0" w:color="auto"/>
        <w:right w:val="none" w:sz="0" w:space="0" w:color="auto"/>
      </w:divBdr>
    </w:div>
    <w:div w:id="235482905">
      <w:bodyDiv w:val="1"/>
      <w:marLeft w:val="0"/>
      <w:marRight w:val="0"/>
      <w:marTop w:val="0"/>
      <w:marBottom w:val="0"/>
      <w:divBdr>
        <w:top w:val="none" w:sz="0" w:space="0" w:color="auto"/>
        <w:left w:val="none" w:sz="0" w:space="0" w:color="auto"/>
        <w:bottom w:val="none" w:sz="0" w:space="0" w:color="auto"/>
        <w:right w:val="none" w:sz="0" w:space="0" w:color="auto"/>
      </w:divBdr>
    </w:div>
    <w:div w:id="260794466">
      <w:bodyDiv w:val="1"/>
      <w:marLeft w:val="0"/>
      <w:marRight w:val="0"/>
      <w:marTop w:val="0"/>
      <w:marBottom w:val="0"/>
      <w:divBdr>
        <w:top w:val="none" w:sz="0" w:space="0" w:color="auto"/>
        <w:left w:val="none" w:sz="0" w:space="0" w:color="auto"/>
        <w:bottom w:val="none" w:sz="0" w:space="0" w:color="auto"/>
        <w:right w:val="none" w:sz="0" w:space="0" w:color="auto"/>
      </w:divBdr>
    </w:div>
    <w:div w:id="294682310">
      <w:bodyDiv w:val="1"/>
      <w:marLeft w:val="0"/>
      <w:marRight w:val="0"/>
      <w:marTop w:val="0"/>
      <w:marBottom w:val="0"/>
      <w:divBdr>
        <w:top w:val="none" w:sz="0" w:space="0" w:color="auto"/>
        <w:left w:val="none" w:sz="0" w:space="0" w:color="auto"/>
        <w:bottom w:val="none" w:sz="0" w:space="0" w:color="auto"/>
        <w:right w:val="none" w:sz="0" w:space="0" w:color="auto"/>
      </w:divBdr>
    </w:div>
    <w:div w:id="333652955">
      <w:bodyDiv w:val="1"/>
      <w:marLeft w:val="0"/>
      <w:marRight w:val="0"/>
      <w:marTop w:val="0"/>
      <w:marBottom w:val="0"/>
      <w:divBdr>
        <w:top w:val="none" w:sz="0" w:space="0" w:color="auto"/>
        <w:left w:val="none" w:sz="0" w:space="0" w:color="auto"/>
        <w:bottom w:val="none" w:sz="0" w:space="0" w:color="auto"/>
        <w:right w:val="none" w:sz="0" w:space="0" w:color="auto"/>
      </w:divBdr>
    </w:div>
    <w:div w:id="389184438">
      <w:bodyDiv w:val="1"/>
      <w:marLeft w:val="0"/>
      <w:marRight w:val="0"/>
      <w:marTop w:val="0"/>
      <w:marBottom w:val="0"/>
      <w:divBdr>
        <w:top w:val="none" w:sz="0" w:space="0" w:color="auto"/>
        <w:left w:val="none" w:sz="0" w:space="0" w:color="auto"/>
        <w:bottom w:val="none" w:sz="0" w:space="0" w:color="auto"/>
        <w:right w:val="none" w:sz="0" w:space="0" w:color="auto"/>
      </w:divBdr>
    </w:div>
    <w:div w:id="419525521">
      <w:bodyDiv w:val="1"/>
      <w:marLeft w:val="0"/>
      <w:marRight w:val="0"/>
      <w:marTop w:val="0"/>
      <w:marBottom w:val="0"/>
      <w:divBdr>
        <w:top w:val="none" w:sz="0" w:space="0" w:color="auto"/>
        <w:left w:val="none" w:sz="0" w:space="0" w:color="auto"/>
        <w:bottom w:val="none" w:sz="0" w:space="0" w:color="auto"/>
        <w:right w:val="none" w:sz="0" w:space="0" w:color="auto"/>
      </w:divBdr>
    </w:div>
    <w:div w:id="545486384">
      <w:bodyDiv w:val="1"/>
      <w:marLeft w:val="0"/>
      <w:marRight w:val="0"/>
      <w:marTop w:val="0"/>
      <w:marBottom w:val="0"/>
      <w:divBdr>
        <w:top w:val="none" w:sz="0" w:space="0" w:color="auto"/>
        <w:left w:val="none" w:sz="0" w:space="0" w:color="auto"/>
        <w:bottom w:val="none" w:sz="0" w:space="0" w:color="auto"/>
        <w:right w:val="none" w:sz="0" w:space="0" w:color="auto"/>
      </w:divBdr>
    </w:div>
    <w:div w:id="579414101">
      <w:bodyDiv w:val="1"/>
      <w:marLeft w:val="0"/>
      <w:marRight w:val="0"/>
      <w:marTop w:val="0"/>
      <w:marBottom w:val="0"/>
      <w:divBdr>
        <w:top w:val="none" w:sz="0" w:space="0" w:color="auto"/>
        <w:left w:val="none" w:sz="0" w:space="0" w:color="auto"/>
        <w:bottom w:val="none" w:sz="0" w:space="0" w:color="auto"/>
        <w:right w:val="none" w:sz="0" w:space="0" w:color="auto"/>
      </w:divBdr>
    </w:div>
    <w:div w:id="637490599">
      <w:bodyDiv w:val="1"/>
      <w:marLeft w:val="0"/>
      <w:marRight w:val="0"/>
      <w:marTop w:val="0"/>
      <w:marBottom w:val="0"/>
      <w:divBdr>
        <w:top w:val="none" w:sz="0" w:space="0" w:color="auto"/>
        <w:left w:val="none" w:sz="0" w:space="0" w:color="auto"/>
        <w:bottom w:val="none" w:sz="0" w:space="0" w:color="auto"/>
        <w:right w:val="none" w:sz="0" w:space="0" w:color="auto"/>
      </w:divBdr>
    </w:div>
    <w:div w:id="851145071">
      <w:bodyDiv w:val="1"/>
      <w:marLeft w:val="0"/>
      <w:marRight w:val="0"/>
      <w:marTop w:val="0"/>
      <w:marBottom w:val="0"/>
      <w:divBdr>
        <w:top w:val="none" w:sz="0" w:space="0" w:color="auto"/>
        <w:left w:val="none" w:sz="0" w:space="0" w:color="auto"/>
        <w:bottom w:val="none" w:sz="0" w:space="0" w:color="auto"/>
        <w:right w:val="none" w:sz="0" w:space="0" w:color="auto"/>
      </w:divBdr>
    </w:div>
    <w:div w:id="899172900">
      <w:bodyDiv w:val="1"/>
      <w:marLeft w:val="0"/>
      <w:marRight w:val="0"/>
      <w:marTop w:val="0"/>
      <w:marBottom w:val="0"/>
      <w:divBdr>
        <w:top w:val="none" w:sz="0" w:space="0" w:color="auto"/>
        <w:left w:val="none" w:sz="0" w:space="0" w:color="auto"/>
        <w:bottom w:val="none" w:sz="0" w:space="0" w:color="auto"/>
        <w:right w:val="none" w:sz="0" w:space="0" w:color="auto"/>
      </w:divBdr>
    </w:div>
    <w:div w:id="956258687">
      <w:bodyDiv w:val="1"/>
      <w:marLeft w:val="0"/>
      <w:marRight w:val="0"/>
      <w:marTop w:val="0"/>
      <w:marBottom w:val="0"/>
      <w:divBdr>
        <w:top w:val="none" w:sz="0" w:space="0" w:color="auto"/>
        <w:left w:val="none" w:sz="0" w:space="0" w:color="auto"/>
        <w:bottom w:val="none" w:sz="0" w:space="0" w:color="auto"/>
        <w:right w:val="none" w:sz="0" w:space="0" w:color="auto"/>
      </w:divBdr>
    </w:div>
    <w:div w:id="987981461">
      <w:bodyDiv w:val="1"/>
      <w:marLeft w:val="0"/>
      <w:marRight w:val="0"/>
      <w:marTop w:val="0"/>
      <w:marBottom w:val="0"/>
      <w:divBdr>
        <w:top w:val="none" w:sz="0" w:space="0" w:color="auto"/>
        <w:left w:val="none" w:sz="0" w:space="0" w:color="auto"/>
        <w:bottom w:val="none" w:sz="0" w:space="0" w:color="auto"/>
        <w:right w:val="none" w:sz="0" w:space="0" w:color="auto"/>
      </w:divBdr>
      <w:divsChild>
        <w:div w:id="1382293593">
          <w:marLeft w:val="0"/>
          <w:marRight w:val="0"/>
          <w:marTop w:val="0"/>
          <w:marBottom w:val="0"/>
          <w:divBdr>
            <w:top w:val="none" w:sz="0" w:space="0" w:color="auto"/>
            <w:left w:val="none" w:sz="0" w:space="0" w:color="auto"/>
            <w:bottom w:val="none" w:sz="0" w:space="0" w:color="auto"/>
            <w:right w:val="none" w:sz="0" w:space="0" w:color="auto"/>
          </w:divBdr>
          <w:divsChild>
            <w:div w:id="47731953">
              <w:marLeft w:val="0"/>
              <w:marRight w:val="0"/>
              <w:marTop w:val="0"/>
              <w:marBottom w:val="0"/>
              <w:divBdr>
                <w:top w:val="none" w:sz="0" w:space="0" w:color="auto"/>
                <w:left w:val="none" w:sz="0" w:space="0" w:color="auto"/>
                <w:bottom w:val="none" w:sz="0" w:space="0" w:color="auto"/>
                <w:right w:val="none" w:sz="0" w:space="0" w:color="auto"/>
              </w:divBdr>
            </w:div>
          </w:divsChild>
        </w:div>
        <w:div w:id="303121881">
          <w:marLeft w:val="0"/>
          <w:marRight w:val="0"/>
          <w:marTop w:val="0"/>
          <w:marBottom w:val="0"/>
          <w:divBdr>
            <w:top w:val="none" w:sz="0" w:space="0" w:color="auto"/>
            <w:left w:val="none" w:sz="0" w:space="0" w:color="auto"/>
            <w:bottom w:val="none" w:sz="0" w:space="0" w:color="auto"/>
            <w:right w:val="none" w:sz="0" w:space="0" w:color="auto"/>
          </w:divBdr>
        </w:div>
      </w:divsChild>
    </w:div>
    <w:div w:id="1004161331">
      <w:bodyDiv w:val="1"/>
      <w:marLeft w:val="0"/>
      <w:marRight w:val="0"/>
      <w:marTop w:val="0"/>
      <w:marBottom w:val="0"/>
      <w:divBdr>
        <w:top w:val="none" w:sz="0" w:space="0" w:color="auto"/>
        <w:left w:val="none" w:sz="0" w:space="0" w:color="auto"/>
        <w:bottom w:val="none" w:sz="0" w:space="0" w:color="auto"/>
        <w:right w:val="none" w:sz="0" w:space="0" w:color="auto"/>
      </w:divBdr>
    </w:div>
    <w:div w:id="1267158663">
      <w:bodyDiv w:val="1"/>
      <w:marLeft w:val="0"/>
      <w:marRight w:val="0"/>
      <w:marTop w:val="0"/>
      <w:marBottom w:val="0"/>
      <w:divBdr>
        <w:top w:val="none" w:sz="0" w:space="0" w:color="auto"/>
        <w:left w:val="none" w:sz="0" w:space="0" w:color="auto"/>
        <w:bottom w:val="none" w:sz="0" w:space="0" w:color="auto"/>
        <w:right w:val="none" w:sz="0" w:space="0" w:color="auto"/>
      </w:divBdr>
    </w:div>
    <w:div w:id="1285504344">
      <w:bodyDiv w:val="1"/>
      <w:marLeft w:val="0"/>
      <w:marRight w:val="0"/>
      <w:marTop w:val="0"/>
      <w:marBottom w:val="0"/>
      <w:divBdr>
        <w:top w:val="none" w:sz="0" w:space="0" w:color="auto"/>
        <w:left w:val="none" w:sz="0" w:space="0" w:color="auto"/>
        <w:bottom w:val="none" w:sz="0" w:space="0" w:color="auto"/>
        <w:right w:val="none" w:sz="0" w:space="0" w:color="auto"/>
      </w:divBdr>
    </w:div>
    <w:div w:id="1406369092">
      <w:bodyDiv w:val="1"/>
      <w:marLeft w:val="0"/>
      <w:marRight w:val="0"/>
      <w:marTop w:val="0"/>
      <w:marBottom w:val="0"/>
      <w:divBdr>
        <w:top w:val="none" w:sz="0" w:space="0" w:color="auto"/>
        <w:left w:val="none" w:sz="0" w:space="0" w:color="auto"/>
        <w:bottom w:val="none" w:sz="0" w:space="0" w:color="auto"/>
        <w:right w:val="none" w:sz="0" w:space="0" w:color="auto"/>
      </w:divBdr>
    </w:div>
    <w:div w:id="1435857296">
      <w:bodyDiv w:val="1"/>
      <w:marLeft w:val="0"/>
      <w:marRight w:val="0"/>
      <w:marTop w:val="0"/>
      <w:marBottom w:val="0"/>
      <w:divBdr>
        <w:top w:val="none" w:sz="0" w:space="0" w:color="auto"/>
        <w:left w:val="none" w:sz="0" w:space="0" w:color="auto"/>
        <w:bottom w:val="none" w:sz="0" w:space="0" w:color="auto"/>
        <w:right w:val="none" w:sz="0" w:space="0" w:color="auto"/>
      </w:divBdr>
    </w:div>
    <w:div w:id="1668630119">
      <w:bodyDiv w:val="1"/>
      <w:marLeft w:val="0"/>
      <w:marRight w:val="0"/>
      <w:marTop w:val="0"/>
      <w:marBottom w:val="0"/>
      <w:divBdr>
        <w:top w:val="none" w:sz="0" w:space="0" w:color="auto"/>
        <w:left w:val="none" w:sz="0" w:space="0" w:color="auto"/>
        <w:bottom w:val="none" w:sz="0" w:space="0" w:color="auto"/>
        <w:right w:val="none" w:sz="0" w:space="0" w:color="auto"/>
      </w:divBdr>
    </w:div>
    <w:div w:id="1704285848">
      <w:bodyDiv w:val="1"/>
      <w:marLeft w:val="0"/>
      <w:marRight w:val="0"/>
      <w:marTop w:val="0"/>
      <w:marBottom w:val="0"/>
      <w:divBdr>
        <w:top w:val="none" w:sz="0" w:space="0" w:color="auto"/>
        <w:left w:val="none" w:sz="0" w:space="0" w:color="auto"/>
        <w:bottom w:val="none" w:sz="0" w:space="0" w:color="auto"/>
        <w:right w:val="none" w:sz="0" w:space="0" w:color="auto"/>
      </w:divBdr>
    </w:div>
    <w:div w:id="1738437956">
      <w:bodyDiv w:val="1"/>
      <w:marLeft w:val="0"/>
      <w:marRight w:val="0"/>
      <w:marTop w:val="0"/>
      <w:marBottom w:val="0"/>
      <w:divBdr>
        <w:top w:val="none" w:sz="0" w:space="0" w:color="auto"/>
        <w:left w:val="none" w:sz="0" w:space="0" w:color="auto"/>
        <w:bottom w:val="none" w:sz="0" w:space="0" w:color="auto"/>
        <w:right w:val="none" w:sz="0" w:space="0" w:color="auto"/>
      </w:divBdr>
    </w:div>
    <w:div w:id="1821731830">
      <w:bodyDiv w:val="1"/>
      <w:marLeft w:val="0"/>
      <w:marRight w:val="0"/>
      <w:marTop w:val="0"/>
      <w:marBottom w:val="0"/>
      <w:divBdr>
        <w:top w:val="none" w:sz="0" w:space="0" w:color="auto"/>
        <w:left w:val="none" w:sz="0" w:space="0" w:color="auto"/>
        <w:bottom w:val="none" w:sz="0" w:space="0" w:color="auto"/>
        <w:right w:val="none" w:sz="0" w:space="0" w:color="auto"/>
      </w:divBdr>
    </w:div>
    <w:div w:id="1844736844">
      <w:bodyDiv w:val="1"/>
      <w:marLeft w:val="0"/>
      <w:marRight w:val="0"/>
      <w:marTop w:val="0"/>
      <w:marBottom w:val="0"/>
      <w:divBdr>
        <w:top w:val="none" w:sz="0" w:space="0" w:color="auto"/>
        <w:left w:val="none" w:sz="0" w:space="0" w:color="auto"/>
        <w:bottom w:val="none" w:sz="0" w:space="0" w:color="auto"/>
        <w:right w:val="none" w:sz="0" w:space="0" w:color="auto"/>
      </w:divBdr>
      <w:divsChild>
        <w:div w:id="1459882444">
          <w:marLeft w:val="0"/>
          <w:marRight w:val="0"/>
          <w:marTop w:val="0"/>
          <w:marBottom w:val="0"/>
          <w:divBdr>
            <w:top w:val="none" w:sz="0" w:space="0" w:color="auto"/>
            <w:left w:val="none" w:sz="0" w:space="0" w:color="auto"/>
            <w:bottom w:val="none" w:sz="0" w:space="0" w:color="auto"/>
            <w:right w:val="none" w:sz="0" w:space="0" w:color="auto"/>
          </w:divBdr>
          <w:divsChild>
            <w:div w:id="288585885">
              <w:marLeft w:val="0"/>
              <w:marRight w:val="0"/>
              <w:marTop w:val="0"/>
              <w:marBottom w:val="0"/>
              <w:divBdr>
                <w:top w:val="none" w:sz="0" w:space="0" w:color="auto"/>
                <w:left w:val="none" w:sz="0" w:space="0" w:color="auto"/>
                <w:bottom w:val="none" w:sz="0" w:space="0" w:color="auto"/>
                <w:right w:val="none" w:sz="0" w:space="0" w:color="auto"/>
              </w:divBdr>
            </w:div>
          </w:divsChild>
        </w:div>
        <w:div w:id="1778520595">
          <w:marLeft w:val="0"/>
          <w:marRight w:val="0"/>
          <w:marTop w:val="0"/>
          <w:marBottom w:val="0"/>
          <w:divBdr>
            <w:top w:val="none" w:sz="0" w:space="0" w:color="auto"/>
            <w:left w:val="none" w:sz="0" w:space="0" w:color="auto"/>
            <w:bottom w:val="none" w:sz="0" w:space="0" w:color="auto"/>
            <w:right w:val="none" w:sz="0" w:space="0" w:color="auto"/>
          </w:divBdr>
          <w:divsChild>
            <w:div w:id="18473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18509">
      <w:bodyDiv w:val="1"/>
      <w:marLeft w:val="0"/>
      <w:marRight w:val="0"/>
      <w:marTop w:val="0"/>
      <w:marBottom w:val="0"/>
      <w:divBdr>
        <w:top w:val="none" w:sz="0" w:space="0" w:color="auto"/>
        <w:left w:val="none" w:sz="0" w:space="0" w:color="auto"/>
        <w:bottom w:val="none" w:sz="0" w:space="0" w:color="auto"/>
        <w:right w:val="none" w:sz="0" w:space="0" w:color="auto"/>
      </w:divBdr>
      <w:divsChild>
        <w:div w:id="1770001963">
          <w:marLeft w:val="0"/>
          <w:marRight w:val="0"/>
          <w:marTop w:val="0"/>
          <w:marBottom w:val="0"/>
          <w:divBdr>
            <w:top w:val="none" w:sz="0" w:space="0" w:color="auto"/>
            <w:left w:val="none" w:sz="0" w:space="0" w:color="auto"/>
            <w:bottom w:val="none" w:sz="0" w:space="0" w:color="auto"/>
            <w:right w:val="none" w:sz="0" w:space="0" w:color="auto"/>
          </w:divBdr>
          <w:divsChild>
            <w:div w:id="106583542">
              <w:marLeft w:val="0"/>
              <w:marRight w:val="0"/>
              <w:marTop w:val="0"/>
              <w:marBottom w:val="0"/>
              <w:divBdr>
                <w:top w:val="none" w:sz="0" w:space="0" w:color="auto"/>
                <w:left w:val="none" w:sz="0" w:space="0" w:color="auto"/>
                <w:bottom w:val="none" w:sz="0" w:space="0" w:color="auto"/>
                <w:right w:val="none" w:sz="0" w:space="0" w:color="auto"/>
              </w:divBdr>
            </w:div>
          </w:divsChild>
        </w:div>
        <w:div w:id="1864900273">
          <w:marLeft w:val="0"/>
          <w:marRight w:val="0"/>
          <w:marTop w:val="0"/>
          <w:marBottom w:val="0"/>
          <w:divBdr>
            <w:top w:val="none" w:sz="0" w:space="0" w:color="auto"/>
            <w:left w:val="none" w:sz="0" w:space="0" w:color="auto"/>
            <w:bottom w:val="none" w:sz="0" w:space="0" w:color="auto"/>
            <w:right w:val="none" w:sz="0" w:space="0" w:color="auto"/>
          </w:divBdr>
        </w:div>
      </w:divsChild>
    </w:div>
    <w:div w:id="1970745247">
      <w:bodyDiv w:val="1"/>
      <w:marLeft w:val="0"/>
      <w:marRight w:val="0"/>
      <w:marTop w:val="0"/>
      <w:marBottom w:val="0"/>
      <w:divBdr>
        <w:top w:val="none" w:sz="0" w:space="0" w:color="auto"/>
        <w:left w:val="none" w:sz="0" w:space="0" w:color="auto"/>
        <w:bottom w:val="none" w:sz="0" w:space="0" w:color="auto"/>
        <w:right w:val="none" w:sz="0" w:space="0" w:color="auto"/>
      </w:divBdr>
    </w:div>
    <w:div w:id="1986008140">
      <w:bodyDiv w:val="1"/>
      <w:marLeft w:val="0"/>
      <w:marRight w:val="0"/>
      <w:marTop w:val="0"/>
      <w:marBottom w:val="0"/>
      <w:divBdr>
        <w:top w:val="none" w:sz="0" w:space="0" w:color="auto"/>
        <w:left w:val="none" w:sz="0" w:space="0" w:color="auto"/>
        <w:bottom w:val="none" w:sz="0" w:space="0" w:color="auto"/>
        <w:right w:val="none" w:sz="0" w:space="0" w:color="auto"/>
      </w:divBdr>
    </w:div>
    <w:div w:id="2016805394">
      <w:bodyDiv w:val="1"/>
      <w:marLeft w:val="0"/>
      <w:marRight w:val="0"/>
      <w:marTop w:val="0"/>
      <w:marBottom w:val="0"/>
      <w:divBdr>
        <w:top w:val="none" w:sz="0" w:space="0" w:color="auto"/>
        <w:left w:val="none" w:sz="0" w:space="0" w:color="auto"/>
        <w:bottom w:val="none" w:sz="0" w:space="0" w:color="auto"/>
        <w:right w:val="none" w:sz="0" w:space="0" w:color="auto"/>
      </w:divBdr>
    </w:div>
    <w:div w:id="2027513713">
      <w:bodyDiv w:val="1"/>
      <w:marLeft w:val="0"/>
      <w:marRight w:val="0"/>
      <w:marTop w:val="0"/>
      <w:marBottom w:val="0"/>
      <w:divBdr>
        <w:top w:val="none" w:sz="0" w:space="0" w:color="auto"/>
        <w:left w:val="none" w:sz="0" w:space="0" w:color="auto"/>
        <w:bottom w:val="none" w:sz="0" w:space="0" w:color="auto"/>
        <w:right w:val="none" w:sz="0" w:space="0" w:color="auto"/>
      </w:divBdr>
      <w:divsChild>
        <w:div w:id="2033875115">
          <w:marLeft w:val="0"/>
          <w:marRight w:val="0"/>
          <w:marTop w:val="0"/>
          <w:marBottom w:val="0"/>
          <w:divBdr>
            <w:top w:val="none" w:sz="0" w:space="0" w:color="auto"/>
            <w:left w:val="none" w:sz="0" w:space="0" w:color="auto"/>
            <w:bottom w:val="none" w:sz="0" w:space="0" w:color="auto"/>
            <w:right w:val="none" w:sz="0" w:space="0" w:color="auto"/>
          </w:divBdr>
          <w:divsChild>
            <w:div w:id="671104441">
              <w:marLeft w:val="0"/>
              <w:marRight w:val="0"/>
              <w:marTop w:val="0"/>
              <w:marBottom w:val="0"/>
              <w:divBdr>
                <w:top w:val="none" w:sz="0" w:space="0" w:color="auto"/>
                <w:left w:val="none" w:sz="0" w:space="0" w:color="auto"/>
                <w:bottom w:val="none" w:sz="0" w:space="0" w:color="auto"/>
                <w:right w:val="none" w:sz="0" w:space="0" w:color="auto"/>
              </w:divBdr>
            </w:div>
          </w:divsChild>
        </w:div>
        <w:div w:id="1648977066">
          <w:marLeft w:val="0"/>
          <w:marRight w:val="0"/>
          <w:marTop w:val="0"/>
          <w:marBottom w:val="0"/>
          <w:divBdr>
            <w:top w:val="none" w:sz="0" w:space="0" w:color="auto"/>
            <w:left w:val="none" w:sz="0" w:space="0" w:color="auto"/>
            <w:bottom w:val="none" w:sz="0" w:space="0" w:color="auto"/>
            <w:right w:val="none" w:sz="0" w:space="0" w:color="auto"/>
          </w:divBdr>
          <w:divsChild>
            <w:div w:id="185606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28734">
      <w:bodyDiv w:val="1"/>
      <w:marLeft w:val="0"/>
      <w:marRight w:val="0"/>
      <w:marTop w:val="0"/>
      <w:marBottom w:val="0"/>
      <w:divBdr>
        <w:top w:val="none" w:sz="0" w:space="0" w:color="auto"/>
        <w:left w:val="none" w:sz="0" w:space="0" w:color="auto"/>
        <w:bottom w:val="none" w:sz="0" w:space="0" w:color="auto"/>
        <w:right w:val="none" w:sz="0" w:space="0" w:color="auto"/>
      </w:divBdr>
    </w:div>
    <w:div w:id="211755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18</Pages>
  <Words>7689</Words>
  <Characters>43831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dcterms:created xsi:type="dcterms:W3CDTF">2018-07-19T16:53:00Z</dcterms:created>
  <dcterms:modified xsi:type="dcterms:W3CDTF">2018-07-20T20:35:00Z</dcterms:modified>
</cp:coreProperties>
</file>